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7576" w14:textId="77777777" w:rsidR="0039093F" w:rsidRPr="000D37C1" w:rsidRDefault="0039093F" w:rsidP="000D37C1">
      <w:pPr>
        <w:spacing w:after="0" w:line="240" w:lineRule="auto"/>
        <w:rPr>
          <w:rFonts w:ascii="Times New Roman" w:hAnsi="Times New Roman" w:cs="Times New Roman"/>
          <w:noProof/>
          <w:sz w:val="24"/>
          <w:szCs w:val="24"/>
        </w:rPr>
      </w:pPr>
      <w:bookmarkStart w:id="0" w:name="_GoBack"/>
      <w:bookmarkEnd w:id="0"/>
    </w:p>
    <w:p w14:paraId="17D2AE70" w14:textId="77777777" w:rsidR="00A21AF9" w:rsidRPr="000D37C1" w:rsidRDefault="008F43AC" w:rsidP="000D37C1">
      <w:pPr>
        <w:spacing w:after="0" w:line="240" w:lineRule="auto"/>
        <w:jc w:val="center"/>
        <w:rPr>
          <w:rFonts w:ascii="Times New Roman" w:hAnsi="Times New Roman" w:cs="Times New Roman"/>
          <w:b/>
          <w:bCs/>
          <w:noProof/>
          <w:sz w:val="24"/>
          <w:szCs w:val="24"/>
        </w:rPr>
      </w:pPr>
      <w:r w:rsidRPr="000D37C1">
        <w:rPr>
          <w:rFonts w:ascii="Times New Roman" w:hAnsi="Times New Roman" w:cs="Times New Roman"/>
          <w:b/>
          <w:bCs/>
          <w:noProof/>
          <w:sz w:val="24"/>
          <w:szCs w:val="24"/>
        </w:rPr>
        <w:t>HAIGUSTE ENNETUSE PROJEKTID</w:t>
      </w:r>
    </w:p>
    <w:p w14:paraId="087AB77D" w14:textId="161E00DE" w:rsidR="008F43AC" w:rsidRPr="000D37C1" w:rsidRDefault="008F43AC" w:rsidP="000D37C1">
      <w:pPr>
        <w:spacing w:after="0" w:line="240" w:lineRule="auto"/>
        <w:rPr>
          <w:rFonts w:ascii="Times New Roman" w:hAnsi="Times New Roman" w:cs="Times New Roman"/>
          <w:noProof/>
          <w:sz w:val="24"/>
          <w:szCs w:val="24"/>
        </w:rPr>
      </w:pPr>
    </w:p>
    <w:p w14:paraId="181405B0" w14:textId="77777777" w:rsidR="0039093F" w:rsidRPr="000D37C1" w:rsidRDefault="0039093F" w:rsidP="000D37C1">
      <w:pPr>
        <w:spacing w:after="0" w:line="240" w:lineRule="auto"/>
        <w:rPr>
          <w:rFonts w:ascii="Times New Roman" w:hAnsi="Times New Roman" w:cs="Times New Roman"/>
          <w:noProof/>
          <w:sz w:val="24"/>
          <w:szCs w:val="24"/>
        </w:rPr>
      </w:pPr>
    </w:p>
    <w:p w14:paraId="66DDDDBF" w14:textId="4D120A9C" w:rsidR="008F43AC" w:rsidRPr="000D37C1" w:rsidRDefault="008F43AC" w:rsidP="000D37C1">
      <w:pPr>
        <w:spacing w:after="0" w:line="240" w:lineRule="auto"/>
        <w:jc w:val="both"/>
        <w:rPr>
          <w:rFonts w:ascii="Times New Roman" w:hAnsi="Times New Roman" w:cs="Times New Roman"/>
          <w:noProof/>
          <w:sz w:val="24"/>
          <w:szCs w:val="24"/>
        </w:rPr>
      </w:pPr>
      <w:r w:rsidRPr="000D37C1">
        <w:rPr>
          <w:rFonts w:ascii="Times New Roman" w:hAnsi="Times New Roman" w:cs="Times New Roman"/>
          <w:noProof/>
          <w:sz w:val="24"/>
          <w:szCs w:val="24"/>
        </w:rPr>
        <w:t>Käesoleva lisa alusel kohustub Tervishoiuteenuse osutaja tegema haiguste ennetust tegevusloal nimetatud kabinetis või tegevuskohas. Projektide elluviimisel lähtutakse kehtivatest ravi- ja tegevusjuhenditest. Raviarvete esitamisel lisa 4 täitmiseks lähtut</w:t>
      </w:r>
      <w:r w:rsidRPr="000D37C1">
        <w:rPr>
          <w:rFonts w:ascii="Times New Roman" w:hAnsi="Times New Roman" w:cs="Times New Roman"/>
          <w:i/>
          <w:iCs/>
          <w:noProof/>
          <w:sz w:val="24"/>
          <w:szCs w:val="24"/>
        </w:rPr>
        <w:t>akse</w:t>
      </w:r>
      <w:r w:rsidR="005D5ACC" w:rsidRPr="000D37C1">
        <w:rPr>
          <w:rFonts w:ascii="Times New Roman" w:hAnsi="Times New Roman" w:cs="Times New Roman"/>
          <w:i/>
          <w:iCs/>
          <w:noProof/>
          <w:sz w:val="24"/>
          <w:szCs w:val="24"/>
        </w:rPr>
        <w:t xml:space="preserve"> Haigekassa kodulehel olevast raviarvete elektroonilise edastamise juhendist </w:t>
      </w:r>
      <w:r w:rsidR="00AE417E" w:rsidRPr="000D37C1">
        <w:rPr>
          <w:rFonts w:ascii="Times New Roman" w:hAnsi="Times New Roman" w:cs="Times New Roman"/>
          <w:i/>
          <w:iCs/>
          <w:noProof/>
          <w:sz w:val="24"/>
          <w:szCs w:val="24"/>
        </w:rPr>
        <w:t>ning</w:t>
      </w:r>
      <w:r w:rsidR="005D5ACC" w:rsidRPr="000D37C1">
        <w:rPr>
          <w:rFonts w:ascii="Times New Roman" w:hAnsi="Times New Roman" w:cs="Times New Roman"/>
          <w:i/>
          <w:iCs/>
          <w:noProof/>
          <w:sz w:val="24"/>
          <w:szCs w:val="24"/>
        </w:rPr>
        <w:t xml:space="preserve"> </w:t>
      </w:r>
      <w:r w:rsidR="005D5ACC" w:rsidRPr="000D37C1">
        <w:rPr>
          <w:rFonts w:ascii="Times New Roman" w:hAnsi="Times New Roman" w:cs="Times New Roman"/>
          <w:noProof/>
          <w:sz w:val="24"/>
          <w:szCs w:val="24"/>
        </w:rPr>
        <w:t>j</w:t>
      </w:r>
      <w:r w:rsidRPr="000D37C1">
        <w:rPr>
          <w:rFonts w:ascii="Times New Roman" w:hAnsi="Times New Roman" w:cs="Times New Roman"/>
          <w:noProof/>
          <w:sz w:val="24"/>
          <w:szCs w:val="24"/>
        </w:rPr>
        <w:t>ärgmistest tingimustest ja ravijuhu mõistetest:</w:t>
      </w:r>
    </w:p>
    <w:p w14:paraId="2D823346" w14:textId="07F1AE27" w:rsidR="005F7985" w:rsidRPr="000D37C1" w:rsidRDefault="005F7985" w:rsidP="000D37C1">
      <w:pPr>
        <w:spacing w:after="0" w:line="240" w:lineRule="auto"/>
        <w:jc w:val="both"/>
        <w:rPr>
          <w:rFonts w:ascii="Times New Roman" w:hAnsi="Times New Roman" w:cs="Times New Roman"/>
          <w:noProof/>
          <w:sz w:val="24"/>
          <w:szCs w:val="24"/>
        </w:rPr>
      </w:pPr>
    </w:p>
    <w:p w14:paraId="2B68BA61" w14:textId="77777777" w:rsidR="00973E05" w:rsidRPr="000D37C1" w:rsidRDefault="00973E05" w:rsidP="000D37C1">
      <w:pPr>
        <w:pStyle w:val="ListParagraph"/>
        <w:numPr>
          <w:ilvl w:val="0"/>
          <w:numId w:val="21"/>
        </w:numPr>
        <w:spacing w:after="0" w:line="240" w:lineRule="auto"/>
        <w:ind w:left="284" w:hanging="284"/>
        <w:jc w:val="both"/>
        <w:rPr>
          <w:rFonts w:ascii="Times New Roman" w:hAnsi="Times New Roman" w:cs="Times New Roman"/>
          <w:noProof/>
          <w:sz w:val="24"/>
          <w:szCs w:val="24"/>
        </w:rPr>
      </w:pPr>
      <w:r w:rsidRPr="000D37C1">
        <w:rPr>
          <w:rFonts w:ascii="Times New Roman" w:hAnsi="Times New Roman" w:cs="Times New Roman"/>
          <w:b/>
          <w:bCs/>
          <w:noProof/>
          <w:sz w:val="24"/>
          <w:szCs w:val="24"/>
        </w:rPr>
        <w:t>Noorte reproduktiivtervise alane nõustamine ja seksuaalsel teel levivate infektsioonide ennetamine</w:t>
      </w:r>
      <w:r w:rsidRPr="000D37C1">
        <w:rPr>
          <w:rFonts w:ascii="Times New Roman" w:hAnsi="Times New Roman" w:cs="Times New Roman"/>
          <w:noProof/>
          <w:sz w:val="24"/>
          <w:szCs w:val="24"/>
        </w:rPr>
        <w:t xml:space="preserve"> (edaspidi „projekt“ või „projektitegevused“)</w:t>
      </w:r>
    </w:p>
    <w:p w14:paraId="2EE52D19" w14:textId="69B69684" w:rsidR="00973E05" w:rsidRPr="000D37C1" w:rsidRDefault="00973E05" w:rsidP="000D37C1">
      <w:pPr>
        <w:pStyle w:val="ListParagraph"/>
        <w:numPr>
          <w:ilvl w:val="1"/>
          <w:numId w:val="33"/>
        </w:numPr>
        <w:spacing w:after="0" w:line="240" w:lineRule="auto"/>
        <w:ind w:left="709" w:hanging="443"/>
        <w:jc w:val="both"/>
        <w:rPr>
          <w:rFonts w:ascii="Times New Roman" w:hAnsi="Times New Roman" w:cs="Times New Roman"/>
          <w:noProof/>
          <w:sz w:val="24"/>
          <w:szCs w:val="24"/>
        </w:rPr>
      </w:pPr>
      <w:r w:rsidRPr="000D37C1">
        <w:rPr>
          <w:rFonts w:ascii="Times New Roman" w:hAnsi="Times New Roman" w:cs="Times New Roman"/>
          <w:noProof/>
          <w:sz w:val="24"/>
          <w:szCs w:val="24"/>
        </w:rPr>
        <w:t>Projektitegevuste üldeesmärgiks on parandada noorte seksuaal- ja reproduktiivtervist;</w:t>
      </w:r>
    </w:p>
    <w:p w14:paraId="28FFE08A" w14:textId="09212098" w:rsidR="00973E05" w:rsidRPr="000D37C1" w:rsidRDefault="00973E05" w:rsidP="000D37C1">
      <w:pPr>
        <w:pStyle w:val="ListParagraph"/>
        <w:numPr>
          <w:ilvl w:val="1"/>
          <w:numId w:val="33"/>
        </w:numPr>
        <w:spacing w:after="0" w:line="240" w:lineRule="auto"/>
        <w:ind w:left="709" w:hanging="443"/>
        <w:jc w:val="both"/>
        <w:rPr>
          <w:rFonts w:ascii="Times New Roman" w:hAnsi="Times New Roman" w:cs="Times New Roman"/>
          <w:noProof/>
          <w:sz w:val="24"/>
          <w:szCs w:val="24"/>
        </w:rPr>
      </w:pPr>
      <w:r w:rsidRPr="000D37C1">
        <w:rPr>
          <w:rFonts w:ascii="Times New Roman" w:hAnsi="Times New Roman" w:cs="Times New Roman"/>
          <w:noProof/>
          <w:sz w:val="24"/>
          <w:szCs w:val="24"/>
        </w:rPr>
        <w:t>Projektitegevuste alameesmärgid</w:t>
      </w:r>
      <w:r w:rsidR="00987ACE" w:rsidRPr="000D37C1">
        <w:rPr>
          <w:rFonts w:ascii="Times New Roman" w:hAnsi="Times New Roman" w:cs="Times New Roman"/>
          <w:noProof/>
          <w:sz w:val="24"/>
          <w:szCs w:val="24"/>
        </w:rPr>
        <w:t>:</w:t>
      </w:r>
    </w:p>
    <w:p w14:paraId="7B55DA68" w14:textId="77777777" w:rsidR="00973E05" w:rsidRPr="000D37C1" w:rsidRDefault="00973E05" w:rsidP="000D37C1">
      <w:pPr>
        <w:pStyle w:val="ListParagraph"/>
        <w:numPr>
          <w:ilvl w:val="2"/>
          <w:numId w:val="33"/>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Sihtrühma teadlikkuse suurendamine seksuaal- ja reproduktiivtervisega seotud teemadel ning tervistsäästvate hoiakute ja toimetulekuoskuste kujundamine;</w:t>
      </w:r>
    </w:p>
    <w:p w14:paraId="27A8C48A" w14:textId="77777777" w:rsidR="00973E05" w:rsidRPr="000D37C1" w:rsidRDefault="00973E05" w:rsidP="000D37C1">
      <w:pPr>
        <w:pStyle w:val="ListParagraph"/>
        <w:numPr>
          <w:ilvl w:val="2"/>
          <w:numId w:val="33"/>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Noorte seksuaalse arengu jälgimine ja toetamine;</w:t>
      </w:r>
    </w:p>
    <w:p w14:paraId="1088A63F" w14:textId="77777777" w:rsidR="00973E05" w:rsidRPr="000D37C1" w:rsidRDefault="00973E05" w:rsidP="000D37C1">
      <w:pPr>
        <w:pStyle w:val="ListParagraph"/>
        <w:numPr>
          <w:ilvl w:val="2"/>
          <w:numId w:val="33"/>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Mittesoovitud  raseduste ja indutseeritud abortide arvu vähendamine;</w:t>
      </w:r>
    </w:p>
    <w:p w14:paraId="655E76A2" w14:textId="77777777" w:rsidR="00973E05" w:rsidRPr="000D37C1" w:rsidRDefault="00973E05" w:rsidP="000D37C1">
      <w:pPr>
        <w:pStyle w:val="ListParagraph"/>
        <w:numPr>
          <w:ilvl w:val="2"/>
          <w:numId w:val="33"/>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Seksuaalsel teel levivate infektsioonide (sh HIV) esinemissageduse vähendamine.</w:t>
      </w:r>
    </w:p>
    <w:p w14:paraId="597B94A9" w14:textId="4560B2CF" w:rsidR="00973E05" w:rsidRPr="000D37C1" w:rsidRDefault="00973E05" w:rsidP="000D37C1">
      <w:pPr>
        <w:pStyle w:val="ListParagraph"/>
        <w:numPr>
          <w:ilvl w:val="1"/>
          <w:numId w:val="31"/>
        </w:numPr>
        <w:spacing w:after="0" w:line="240" w:lineRule="auto"/>
        <w:ind w:left="709" w:hanging="425"/>
        <w:jc w:val="both"/>
        <w:rPr>
          <w:rFonts w:ascii="Times New Roman" w:hAnsi="Times New Roman" w:cs="Times New Roman"/>
          <w:b/>
          <w:bCs/>
          <w:noProof/>
          <w:sz w:val="24"/>
          <w:szCs w:val="24"/>
        </w:rPr>
      </w:pPr>
      <w:r w:rsidRPr="000D37C1">
        <w:rPr>
          <w:rFonts w:ascii="Times New Roman" w:hAnsi="Times New Roman" w:cs="Times New Roman"/>
          <w:noProof/>
          <w:sz w:val="24"/>
          <w:szCs w:val="24"/>
        </w:rPr>
        <w:t>Projekti sihtrühm on mõlemast soost noored vanuses kuni 26 (k.a) eluaastat.</w:t>
      </w:r>
    </w:p>
    <w:p w14:paraId="0E68CB67" w14:textId="53625494" w:rsidR="00973E05" w:rsidRPr="000D37C1" w:rsidRDefault="00973E05" w:rsidP="000D37C1">
      <w:pPr>
        <w:pStyle w:val="ListParagraph"/>
        <w:numPr>
          <w:ilvl w:val="1"/>
          <w:numId w:val="31"/>
        </w:numPr>
        <w:spacing w:after="0" w:line="240" w:lineRule="auto"/>
        <w:ind w:left="709" w:hanging="425"/>
        <w:jc w:val="both"/>
        <w:rPr>
          <w:rFonts w:ascii="Times New Roman" w:hAnsi="Times New Roman" w:cs="Times New Roman"/>
          <w:b/>
          <w:bCs/>
          <w:noProof/>
          <w:sz w:val="24"/>
          <w:szCs w:val="24"/>
        </w:rPr>
      </w:pPr>
      <w:r w:rsidRPr="000D37C1">
        <w:rPr>
          <w:rFonts w:ascii="Times New Roman" w:hAnsi="Times New Roman" w:cs="Times New Roman"/>
          <w:noProof/>
          <w:sz w:val="24"/>
          <w:szCs w:val="24"/>
        </w:rPr>
        <w:t>Projekti raames tegeletakse sihtrühma sagedasemate reproduktiiv- ja seksuaaltervise probleemide diagnostikaga, lepingus RKH-10 diagnoosikoodide ulatuses raviga ja suunamisega eriarstile, arvestatakse vaimse tervise aspekte seksuaaltervise probleemidele lahenduse otsimisel ning vägivallaohvritele (sh seksuaalvägivallaohvritele) osutatakse standardiseeritud abi.</w:t>
      </w:r>
      <w:r w:rsidRPr="000D37C1">
        <w:rPr>
          <w:rFonts w:ascii="Times New Roman" w:hAnsi="Times New Roman" w:cs="Times New Roman"/>
          <w:sz w:val="24"/>
          <w:szCs w:val="24"/>
        </w:rPr>
        <w:t xml:space="preserve"> </w:t>
      </w:r>
    </w:p>
    <w:p w14:paraId="4385EC47" w14:textId="1B5637D1" w:rsidR="00973E05" w:rsidRPr="000D37C1" w:rsidRDefault="00973E05" w:rsidP="000D37C1">
      <w:pPr>
        <w:pStyle w:val="ListParagraph"/>
        <w:numPr>
          <w:ilvl w:val="1"/>
          <w:numId w:val="31"/>
        </w:numPr>
        <w:spacing w:after="0" w:line="240" w:lineRule="auto"/>
        <w:ind w:left="709" w:hanging="425"/>
        <w:jc w:val="both"/>
        <w:rPr>
          <w:rFonts w:ascii="Times New Roman" w:hAnsi="Times New Roman" w:cs="Times New Roman"/>
          <w:b/>
          <w:bCs/>
          <w:noProof/>
          <w:sz w:val="24"/>
          <w:szCs w:val="24"/>
        </w:rPr>
      </w:pPr>
      <w:r w:rsidRPr="000D37C1">
        <w:rPr>
          <w:rFonts w:ascii="Times New Roman" w:hAnsi="Times New Roman" w:cs="Times New Roman"/>
          <w:noProof/>
          <w:sz w:val="24"/>
          <w:szCs w:val="24"/>
        </w:rPr>
        <w:t xml:space="preserve">Projekti lepingupartnerina eristatakse </w:t>
      </w:r>
      <w:r w:rsidRPr="000D37C1">
        <w:rPr>
          <w:rFonts w:ascii="Times New Roman" w:hAnsi="Times New Roman" w:cs="Times New Roman"/>
          <w:b/>
          <w:bCs/>
          <w:noProof/>
          <w:sz w:val="24"/>
          <w:szCs w:val="24"/>
        </w:rPr>
        <w:t>noortekabinetti</w:t>
      </w:r>
      <w:r w:rsidRPr="000D37C1">
        <w:rPr>
          <w:rFonts w:ascii="Times New Roman" w:hAnsi="Times New Roman" w:cs="Times New Roman"/>
          <w:noProof/>
          <w:sz w:val="24"/>
          <w:szCs w:val="24"/>
        </w:rPr>
        <w:t xml:space="preserve"> ja </w:t>
      </w:r>
      <w:r w:rsidRPr="000D37C1">
        <w:rPr>
          <w:rFonts w:ascii="Times New Roman" w:hAnsi="Times New Roman" w:cs="Times New Roman"/>
          <w:b/>
          <w:bCs/>
          <w:noProof/>
          <w:sz w:val="24"/>
          <w:szCs w:val="24"/>
        </w:rPr>
        <w:t>noortenõustamiskeskust</w:t>
      </w:r>
      <w:r w:rsidRPr="000D37C1">
        <w:rPr>
          <w:rFonts w:ascii="Times New Roman" w:hAnsi="Times New Roman" w:cs="Times New Roman"/>
          <w:noProof/>
          <w:sz w:val="24"/>
          <w:szCs w:val="24"/>
        </w:rPr>
        <w:t xml:space="preserve">: </w:t>
      </w:r>
    </w:p>
    <w:p w14:paraId="03C6452D" w14:textId="5C2A4774"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bookmarkStart w:id="1" w:name="_Hlk529795119"/>
      <w:r w:rsidRPr="000D37C1">
        <w:rPr>
          <w:rFonts w:ascii="Times New Roman" w:hAnsi="Times New Roman" w:cs="Times New Roman"/>
          <w:b/>
          <w:bCs/>
          <w:noProof/>
          <w:sz w:val="24"/>
          <w:szCs w:val="24"/>
        </w:rPr>
        <w:t>Noortekabineti</w:t>
      </w:r>
      <w:r w:rsidRPr="000D37C1">
        <w:rPr>
          <w:rFonts w:ascii="Times New Roman" w:hAnsi="Times New Roman" w:cs="Times New Roman"/>
          <w:noProof/>
          <w:sz w:val="24"/>
          <w:szCs w:val="24"/>
        </w:rPr>
        <w:t xml:space="preserve"> ravijuht on teenuse tüüp 14, kus RHK-10-st võib kasutada alljärgnevaid diagnoosikoode:</w:t>
      </w:r>
    </w:p>
    <w:p w14:paraId="6858799B"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Z01.4 (</w:t>
      </w:r>
      <w:r w:rsidRPr="000D37C1">
        <w:rPr>
          <w:rFonts w:ascii="Times New Roman" w:hAnsi="Times New Roman" w:cs="Times New Roman"/>
          <w:sz w:val="24"/>
          <w:szCs w:val="24"/>
          <w:shd w:val="clear" w:color="auto" w:fill="F7F7F7"/>
        </w:rPr>
        <w:t>Günekoloogiline läbivaatus (üldine; tava)</w:t>
      </w:r>
    </w:p>
    <w:p w14:paraId="253E1A3C"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Z03.8 (Jälgimine muude kahtlustatud haiguste ja sisundite suhtes)</w:t>
      </w:r>
    </w:p>
    <w:p w14:paraId="5A812AFD" w14:textId="77777777" w:rsidR="00973E05" w:rsidRPr="000D37C1" w:rsidRDefault="00973E05" w:rsidP="000D37C1">
      <w:pPr>
        <w:pStyle w:val="ListParagraph"/>
        <w:spacing w:after="0" w:line="240" w:lineRule="auto"/>
        <w:ind w:left="1134"/>
        <w:jc w:val="both"/>
        <w:rPr>
          <w:rFonts w:ascii="Times New Roman" w:hAnsi="Times New Roman" w:cs="Times New Roman"/>
          <w:b/>
          <w:bCs/>
          <w:noProof/>
          <w:sz w:val="24"/>
          <w:szCs w:val="24"/>
        </w:rPr>
      </w:pPr>
      <w:r w:rsidRPr="000D37C1">
        <w:rPr>
          <w:rFonts w:ascii="Times New Roman" w:hAnsi="Times New Roman" w:cs="Times New Roman"/>
          <w:noProof/>
          <w:sz w:val="24"/>
          <w:szCs w:val="24"/>
        </w:rPr>
        <w:t>Z11.3 (</w:t>
      </w:r>
      <w:r w:rsidRPr="000D37C1">
        <w:rPr>
          <w:rFonts w:ascii="Times New Roman" w:hAnsi="Times New Roman" w:cs="Times New Roman"/>
          <w:noProof/>
          <w:sz w:val="24"/>
          <w:szCs w:val="24"/>
          <w:shd w:val="clear" w:color="auto" w:fill="F7F7F7"/>
        </w:rPr>
        <w:t>Eri-sõeluuring peamiselt suguliselt levivate nakkushaiguste avastamiseks)</w:t>
      </w:r>
    </w:p>
    <w:p w14:paraId="285B18C8"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rPr>
        <w:t>Z11.4 (</w:t>
      </w:r>
      <w:r w:rsidRPr="000D37C1">
        <w:rPr>
          <w:rFonts w:ascii="Times New Roman" w:hAnsi="Times New Roman" w:cs="Times New Roman"/>
          <w:noProof/>
          <w:sz w:val="24"/>
          <w:szCs w:val="24"/>
          <w:shd w:val="clear" w:color="auto" w:fill="F7F7F7"/>
        </w:rPr>
        <w:t>Eri-sõeluuring inimese immuunpuudulikkuse viirustõve (HIV-tõve) avastamiseks)</w:t>
      </w:r>
    </w:p>
    <w:p w14:paraId="49D28793"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Z70.0- Z70.9 (</w:t>
      </w:r>
      <w:r w:rsidRPr="000D37C1">
        <w:rPr>
          <w:rFonts w:ascii="Times New Roman" w:hAnsi="Times New Roman" w:cs="Times New Roman"/>
          <w:noProof/>
          <w:sz w:val="24"/>
          <w:szCs w:val="24"/>
          <w:shd w:val="clear" w:color="auto" w:fill="FFFFFF"/>
        </w:rPr>
        <w:t>Seksuaalse suhtumise, käitumise ja sättumuse e orienteeritusega seotud nõuandmine [seksuaalnõustamine]</w:t>
      </w:r>
    </w:p>
    <w:p w14:paraId="2CA7E0DB"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 30.0 (</w:t>
      </w:r>
      <w:r w:rsidRPr="000D37C1">
        <w:rPr>
          <w:rFonts w:ascii="Times New Roman" w:hAnsi="Times New Roman" w:cs="Times New Roman"/>
          <w:noProof/>
          <w:sz w:val="24"/>
          <w:szCs w:val="24"/>
          <w:shd w:val="clear" w:color="auto" w:fill="F7F7F7"/>
        </w:rPr>
        <w:t>Üldine nõustamine kontratseptsiooni kohta)</w:t>
      </w:r>
    </w:p>
    <w:p w14:paraId="3F69EBDA"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Z30.1 (</w:t>
      </w:r>
      <w:r w:rsidRPr="000D37C1">
        <w:rPr>
          <w:rFonts w:ascii="Times New Roman" w:hAnsi="Times New Roman" w:cs="Times New Roman"/>
          <w:noProof/>
          <w:sz w:val="24"/>
          <w:szCs w:val="24"/>
          <w:shd w:val="clear" w:color="auto" w:fill="FFFFFF"/>
        </w:rPr>
        <w:t>Emakasisese) kontratseptiivseadme paigaldamine)</w:t>
      </w:r>
    </w:p>
    <w:p w14:paraId="5D89F02C"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rPr>
        <w:t>Z30.4 (</w:t>
      </w:r>
      <w:r w:rsidRPr="000D37C1">
        <w:rPr>
          <w:rFonts w:ascii="Times New Roman" w:hAnsi="Times New Roman" w:cs="Times New Roman"/>
          <w:noProof/>
          <w:sz w:val="24"/>
          <w:szCs w:val="24"/>
          <w:shd w:val="clear" w:color="auto" w:fill="F7F7F7"/>
        </w:rPr>
        <w:t>Kontratseptiivpilli või muu -ravimi korduv ordineerimine)</w:t>
      </w:r>
    </w:p>
    <w:p w14:paraId="0FCFA9FE" w14:textId="77777777" w:rsidR="00973E05" w:rsidRPr="000D37C1" w:rsidRDefault="00973E05" w:rsidP="000D37C1">
      <w:pPr>
        <w:pStyle w:val="ListParagraph"/>
        <w:tabs>
          <w:tab w:val="left" w:pos="1843"/>
        </w:tabs>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rPr>
        <w:t>Z30.5 (</w:t>
      </w:r>
      <w:r w:rsidRPr="000D37C1">
        <w:rPr>
          <w:rFonts w:ascii="Times New Roman" w:hAnsi="Times New Roman" w:cs="Times New Roman"/>
          <w:sz w:val="24"/>
          <w:szCs w:val="24"/>
          <w:shd w:val="clear" w:color="auto" w:fill="F7F7F7"/>
        </w:rPr>
        <w:t xml:space="preserve">Emakasisese </w:t>
      </w:r>
      <w:r w:rsidRPr="000D37C1">
        <w:rPr>
          <w:rFonts w:ascii="Times New Roman" w:hAnsi="Times New Roman" w:cs="Times New Roman"/>
          <w:noProof/>
          <w:sz w:val="24"/>
          <w:szCs w:val="24"/>
          <w:shd w:val="clear" w:color="auto" w:fill="F7F7F7"/>
        </w:rPr>
        <w:t>kontratseptiivseadme järelevalve)</w:t>
      </w:r>
    </w:p>
    <w:p w14:paraId="2CB93F3B"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Z32.0 (Veel kinnitamata rasedus)</w:t>
      </w:r>
    </w:p>
    <w:p w14:paraId="59BB789F"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Z32.1 (Kinnitatud rasedus) </w:t>
      </w:r>
    </w:p>
    <w:p w14:paraId="080F62D4"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Z33 (Juhurasedus)</w:t>
      </w:r>
    </w:p>
    <w:p w14:paraId="514F042E"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Z64.0 (Soovimatu rasedusega seotud probleemid)</w:t>
      </w:r>
    </w:p>
    <w:p w14:paraId="5F603625"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Z30.8 (Muu kontratseptiivkäitlus) </w:t>
      </w:r>
    </w:p>
    <w:p w14:paraId="090A16B1" w14:textId="77777777" w:rsidR="00973E05" w:rsidRPr="000D37C1" w:rsidRDefault="00973E05" w:rsidP="000D37C1">
      <w:pPr>
        <w:pStyle w:val="ListParagraph"/>
        <w:spacing w:after="0" w:line="240" w:lineRule="auto"/>
        <w:ind w:left="1134"/>
        <w:jc w:val="both"/>
        <w:rPr>
          <w:rFonts w:ascii="Times New Roman" w:hAnsi="Times New Roman" w:cs="Times New Roman"/>
          <w:sz w:val="24"/>
          <w:szCs w:val="24"/>
          <w:shd w:val="clear" w:color="auto" w:fill="F7F7F7"/>
        </w:rPr>
      </w:pPr>
      <w:r w:rsidRPr="000D37C1">
        <w:rPr>
          <w:rFonts w:ascii="Times New Roman" w:hAnsi="Times New Roman" w:cs="Times New Roman"/>
          <w:noProof/>
          <w:sz w:val="24"/>
          <w:szCs w:val="24"/>
        </w:rPr>
        <w:t>Z25.8 (</w:t>
      </w:r>
      <w:r w:rsidRPr="000D37C1">
        <w:rPr>
          <w:rFonts w:ascii="Times New Roman" w:hAnsi="Times New Roman" w:cs="Times New Roman"/>
          <w:sz w:val="24"/>
          <w:szCs w:val="24"/>
          <w:shd w:val="clear" w:color="auto" w:fill="F7F7F7"/>
        </w:rPr>
        <w:t xml:space="preserve">Immuniseerimise vajadus muude täpsustatud üksikute viirushaiguste </w:t>
      </w:r>
    </w:p>
    <w:p w14:paraId="63153155" w14:textId="77777777" w:rsidR="00973E05" w:rsidRPr="000D37C1" w:rsidRDefault="00973E05" w:rsidP="000D37C1">
      <w:pPr>
        <w:pStyle w:val="ListParagraph"/>
        <w:spacing w:after="0" w:line="240" w:lineRule="auto"/>
        <w:ind w:left="1134"/>
        <w:jc w:val="both"/>
        <w:rPr>
          <w:rFonts w:ascii="Times New Roman" w:hAnsi="Times New Roman" w:cs="Times New Roman"/>
          <w:sz w:val="24"/>
          <w:szCs w:val="24"/>
          <w:shd w:val="clear" w:color="auto" w:fill="F7F7F7"/>
        </w:rPr>
      </w:pPr>
      <w:r w:rsidRPr="000D37C1">
        <w:rPr>
          <w:rFonts w:ascii="Times New Roman" w:hAnsi="Times New Roman" w:cs="Times New Roman"/>
          <w:sz w:val="24"/>
          <w:szCs w:val="24"/>
          <w:shd w:val="clear" w:color="auto" w:fill="F7F7F7"/>
        </w:rPr>
        <w:t>vastu)</w:t>
      </w:r>
    </w:p>
    <w:p w14:paraId="3F126A16" w14:textId="77777777" w:rsidR="00973E05" w:rsidRPr="000D37C1" w:rsidRDefault="00973E05" w:rsidP="000D37C1">
      <w:pPr>
        <w:pStyle w:val="ListParagraph"/>
        <w:spacing w:after="0" w:line="240" w:lineRule="auto"/>
        <w:ind w:left="1134"/>
        <w:jc w:val="both"/>
        <w:rPr>
          <w:rFonts w:ascii="Times New Roman" w:hAnsi="Times New Roman" w:cs="Times New Roman"/>
          <w:sz w:val="24"/>
          <w:szCs w:val="24"/>
          <w:shd w:val="clear" w:color="auto" w:fill="F7F7F7"/>
        </w:rPr>
      </w:pPr>
      <w:r w:rsidRPr="000D37C1">
        <w:rPr>
          <w:rFonts w:ascii="Times New Roman" w:hAnsi="Times New Roman" w:cs="Times New Roman"/>
          <w:noProof/>
          <w:sz w:val="24"/>
          <w:szCs w:val="24"/>
        </w:rPr>
        <w:t>Z71.1 (</w:t>
      </w:r>
      <w:r w:rsidRPr="000D37C1">
        <w:rPr>
          <w:rFonts w:ascii="Times New Roman" w:hAnsi="Times New Roman" w:cs="Times New Roman"/>
          <w:noProof/>
          <w:sz w:val="24"/>
          <w:szCs w:val="24"/>
          <w:shd w:val="clear" w:color="auto" w:fill="F7F7F7"/>
        </w:rPr>
        <w:t>Isik kardetud kaebusega, kellele diagnoosi ei pandud)</w:t>
      </w:r>
    </w:p>
    <w:p w14:paraId="407CB086"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N30.0 (Äge tsüstiit)</w:t>
      </w:r>
    </w:p>
    <w:p w14:paraId="0A8CD90D"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rPr>
        <w:t>B37.3 (</w:t>
      </w:r>
      <w:r w:rsidRPr="000D37C1">
        <w:rPr>
          <w:rFonts w:ascii="Times New Roman" w:hAnsi="Times New Roman" w:cs="Times New Roman"/>
          <w:noProof/>
          <w:sz w:val="24"/>
          <w:szCs w:val="24"/>
          <w:shd w:val="clear" w:color="auto" w:fill="F7F7F7"/>
        </w:rPr>
        <w:t>Häbeme- ja tupekandidiaas)</w:t>
      </w:r>
    </w:p>
    <w:p w14:paraId="586F8F6E"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FFFFF"/>
        </w:rPr>
      </w:pPr>
      <w:r w:rsidRPr="000D37C1">
        <w:rPr>
          <w:rFonts w:ascii="Times New Roman" w:hAnsi="Times New Roman" w:cs="Times New Roman"/>
          <w:noProof/>
          <w:sz w:val="24"/>
          <w:szCs w:val="24"/>
        </w:rPr>
        <w:t>N76.0 (</w:t>
      </w:r>
      <w:r w:rsidRPr="000D37C1">
        <w:rPr>
          <w:rFonts w:ascii="Times New Roman" w:hAnsi="Times New Roman" w:cs="Times New Roman"/>
          <w:noProof/>
          <w:sz w:val="24"/>
          <w:szCs w:val="24"/>
          <w:shd w:val="clear" w:color="auto" w:fill="FFFFFF"/>
        </w:rPr>
        <w:t>Äge vulvovaginiit e häbeme-tupe põletik)</w:t>
      </w:r>
    </w:p>
    <w:p w14:paraId="4ADE4248"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lastRenderedPageBreak/>
        <w:t>A54.0 (Gonokokknakkus)</w:t>
      </w:r>
    </w:p>
    <w:p w14:paraId="4BA19D65"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A53.0 (Muu ja täpsustamata süüfilis)</w:t>
      </w:r>
    </w:p>
    <w:p w14:paraId="12201259"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A56.0 (Muud suguliselt levivad klamüüdiahaigused)</w:t>
      </w:r>
    </w:p>
    <w:p w14:paraId="736C8DF6"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A59.0 (Trihhomoniaas)</w:t>
      </w:r>
    </w:p>
    <w:p w14:paraId="268F07F6"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A60.0 (</w:t>
      </w:r>
      <w:r w:rsidRPr="000D37C1">
        <w:rPr>
          <w:rFonts w:ascii="Times New Roman" w:hAnsi="Times New Roman" w:cs="Times New Roman"/>
          <w:noProof/>
          <w:sz w:val="24"/>
          <w:szCs w:val="24"/>
          <w:shd w:val="clear" w:color="auto" w:fill="F7F7F7"/>
        </w:rPr>
        <w:t>Anogenitaalsed herpesviirusnakkused </w:t>
      </w:r>
    </w:p>
    <w:p w14:paraId="583129EE"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A63.0 (</w:t>
      </w:r>
      <w:r w:rsidRPr="000D37C1">
        <w:rPr>
          <w:rFonts w:ascii="Times New Roman" w:hAnsi="Times New Roman" w:cs="Times New Roman"/>
          <w:noProof/>
          <w:sz w:val="24"/>
          <w:szCs w:val="24"/>
          <w:shd w:val="clear" w:color="auto" w:fill="F7F7F7"/>
        </w:rPr>
        <w:t>Anogenitaalsed (veneerilised) tüükad)</w:t>
      </w:r>
    </w:p>
    <w:p w14:paraId="712266D3"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rPr>
        <w:t>A63.8 (</w:t>
      </w:r>
      <w:r w:rsidRPr="000D37C1">
        <w:rPr>
          <w:rFonts w:ascii="Times New Roman" w:hAnsi="Times New Roman" w:cs="Times New Roman"/>
          <w:noProof/>
          <w:sz w:val="24"/>
          <w:szCs w:val="24"/>
          <w:shd w:val="clear" w:color="auto" w:fill="F7F7F7"/>
        </w:rPr>
        <w:t>Peamiselt suguliselt levivad muud täpsustatud haigused)</w:t>
      </w:r>
    </w:p>
    <w:bookmarkEnd w:id="1"/>
    <w:p w14:paraId="6BF66D03" w14:textId="774B3747" w:rsidR="00973E05" w:rsidRPr="000D37C1" w:rsidRDefault="00973E05" w:rsidP="000D37C1">
      <w:pPr>
        <w:pStyle w:val="ListParagraph"/>
        <w:numPr>
          <w:ilvl w:val="3"/>
          <w:numId w:val="32"/>
        </w:numPr>
        <w:spacing w:after="0" w:line="240" w:lineRule="auto"/>
        <w:ind w:left="1701" w:hanging="850"/>
        <w:jc w:val="both"/>
        <w:rPr>
          <w:rFonts w:ascii="Times New Roman" w:hAnsi="Times New Roman" w:cs="Times New Roman"/>
          <w:noProof/>
          <w:sz w:val="24"/>
          <w:szCs w:val="24"/>
        </w:rPr>
      </w:pPr>
      <w:r w:rsidRPr="000D37C1">
        <w:rPr>
          <w:rFonts w:ascii="Times New Roman" w:hAnsi="Times New Roman" w:cs="Times New Roman"/>
          <w:noProof/>
          <w:sz w:val="24"/>
          <w:szCs w:val="24"/>
        </w:rPr>
        <w:t>Lubatud on kasutada järgmiste erialade teenusekoode: ämmaemanda vastuvõtt (3112) ning vajadusel eriarsti esmane vastuvõtt (3002) ja eriarsti korduv vastuvõtt (3004).</w:t>
      </w:r>
    </w:p>
    <w:p w14:paraId="7174E846" w14:textId="1B3B4C1E"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b/>
          <w:bCs/>
          <w:noProof/>
          <w:sz w:val="24"/>
          <w:szCs w:val="24"/>
        </w:rPr>
        <w:t xml:space="preserve">Noortenõustamiskeskuse </w:t>
      </w:r>
      <w:r w:rsidRPr="000D37C1">
        <w:rPr>
          <w:rFonts w:ascii="Times New Roman" w:hAnsi="Times New Roman" w:cs="Times New Roman"/>
          <w:noProof/>
          <w:sz w:val="24"/>
          <w:szCs w:val="24"/>
        </w:rPr>
        <w:t>ravijuht on teenuse tüüp 14</w:t>
      </w:r>
      <w:r w:rsidR="00E54DB5" w:rsidRPr="000D37C1">
        <w:rPr>
          <w:rFonts w:ascii="Times New Roman" w:hAnsi="Times New Roman" w:cs="Times New Roman"/>
          <w:noProof/>
          <w:sz w:val="24"/>
          <w:szCs w:val="24"/>
        </w:rPr>
        <w:t xml:space="preserve"> raviarve</w:t>
      </w:r>
      <w:r w:rsidRPr="000D37C1">
        <w:rPr>
          <w:rFonts w:ascii="Times New Roman" w:hAnsi="Times New Roman" w:cs="Times New Roman"/>
          <w:noProof/>
          <w:sz w:val="24"/>
          <w:szCs w:val="24"/>
        </w:rPr>
        <w:t xml:space="preserve"> ja meeskonnas töötab ämmaemand, eriarst, kliiniline psühholoog, vajadusel vastava ettevalmistusega õde. Osutatakse standardiseeritud abi seksuaalvägivalla ohvritele. Lisaks p. 4.1. </w:t>
      </w:r>
      <w:bookmarkStart w:id="2" w:name="_Hlk529795177"/>
      <w:r w:rsidRPr="000D37C1">
        <w:rPr>
          <w:rFonts w:ascii="Times New Roman" w:hAnsi="Times New Roman" w:cs="Times New Roman"/>
          <w:noProof/>
          <w:sz w:val="24"/>
          <w:szCs w:val="24"/>
        </w:rPr>
        <w:t xml:space="preserve">toodud diagnoosikoodidele võib kasutada järgmisi diagnoosikoode: </w:t>
      </w:r>
    </w:p>
    <w:p w14:paraId="2CFFAD95"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Z00.3 (</w:t>
      </w:r>
      <w:r w:rsidRPr="000D37C1">
        <w:rPr>
          <w:rFonts w:ascii="Times New Roman" w:hAnsi="Times New Roman" w:cs="Times New Roman"/>
          <w:noProof/>
          <w:sz w:val="24"/>
          <w:szCs w:val="24"/>
          <w:shd w:val="clear" w:color="auto" w:fill="FFFFFF"/>
        </w:rPr>
        <w:t>Läbivaatus suguküpsuse arengujärgu suhtes)</w:t>
      </w:r>
      <w:r w:rsidRPr="000D37C1">
        <w:rPr>
          <w:rFonts w:ascii="Times New Roman" w:hAnsi="Times New Roman" w:cs="Times New Roman"/>
          <w:noProof/>
          <w:sz w:val="24"/>
          <w:szCs w:val="24"/>
        </w:rPr>
        <w:t xml:space="preserve">, </w:t>
      </w:r>
    </w:p>
    <w:p w14:paraId="67B2F32F"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Z04.4 (</w:t>
      </w:r>
      <w:r w:rsidRPr="000D37C1">
        <w:rPr>
          <w:rFonts w:ascii="Times New Roman" w:hAnsi="Times New Roman" w:cs="Times New Roman"/>
          <w:noProof/>
          <w:sz w:val="24"/>
          <w:szCs w:val="24"/>
          <w:shd w:val="clear" w:color="auto" w:fill="F7F7F7"/>
        </w:rPr>
        <w:t>Läbivaatus ja jälgimine pärast väidetavat vägistamist ja võrgutamist)</w:t>
      </w:r>
    </w:p>
    <w:p w14:paraId="57284BE8"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Z61.3 (</w:t>
      </w:r>
      <w:r w:rsidRPr="000D37C1">
        <w:rPr>
          <w:rFonts w:ascii="Times New Roman" w:hAnsi="Times New Roman" w:cs="Times New Roman"/>
          <w:noProof/>
          <w:sz w:val="24"/>
          <w:szCs w:val="24"/>
          <w:shd w:val="clear" w:color="auto" w:fill="F7F7F7"/>
        </w:rPr>
        <w:t>Enesest lugupidamise kadu põhjustavad sündmused lapsepõlves)</w:t>
      </w:r>
      <w:r w:rsidRPr="000D37C1">
        <w:rPr>
          <w:rFonts w:ascii="Times New Roman" w:hAnsi="Times New Roman" w:cs="Times New Roman"/>
          <w:noProof/>
          <w:sz w:val="24"/>
          <w:szCs w:val="24"/>
        </w:rPr>
        <w:t xml:space="preserve">, </w:t>
      </w:r>
    </w:p>
    <w:p w14:paraId="3FF4EA75"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rPr>
        <w:t>Z65.8 (</w:t>
      </w:r>
      <w:r w:rsidRPr="000D37C1">
        <w:rPr>
          <w:rFonts w:ascii="Times New Roman" w:hAnsi="Times New Roman" w:cs="Times New Roman"/>
          <w:noProof/>
          <w:sz w:val="24"/>
          <w:szCs w:val="24"/>
          <w:shd w:val="clear" w:color="auto" w:fill="F7F7F7"/>
        </w:rPr>
        <w:t>Muud täpsustatud psühhosotsiaalsete olukordadega seotud probleemid)</w:t>
      </w:r>
    </w:p>
    <w:p w14:paraId="31D368EA"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T74.2 (Seksuaalkuritarvitus)</w:t>
      </w:r>
    </w:p>
    <w:p w14:paraId="166CADC1"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N70.0- N77.8 (</w:t>
      </w:r>
      <w:r w:rsidRPr="000D37C1">
        <w:rPr>
          <w:rFonts w:ascii="Times New Roman" w:hAnsi="Times New Roman" w:cs="Times New Roman"/>
          <w:sz w:val="24"/>
          <w:szCs w:val="24"/>
          <w:shd w:val="clear" w:color="auto" w:fill="F7F7F7"/>
        </w:rPr>
        <w:t>Naise vaagnaelundite põletikulised haigused)</w:t>
      </w:r>
    </w:p>
    <w:p w14:paraId="6252894C"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N83.0- N83.9 (</w:t>
      </w:r>
      <w:r w:rsidRPr="000D37C1">
        <w:rPr>
          <w:rFonts w:ascii="Times New Roman" w:hAnsi="Times New Roman" w:cs="Times New Roman"/>
          <w:sz w:val="24"/>
          <w:szCs w:val="24"/>
          <w:shd w:val="clear" w:color="auto" w:fill="F7F7F7"/>
        </w:rPr>
        <w:t>Munasarja, munajuha ja emaka laisideme põletikuta haigusseisundid)</w:t>
      </w:r>
      <w:r w:rsidRPr="000D37C1">
        <w:rPr>
          <w:rFonts w:ascii="Times New Roman" w:hAnsi="Times New Roman" w:cs="Times New Roman"/>
          <w:noProof/>
          <w:sz w:val="24"/>
          <w:szCs w:val="24"/>
        </w:rPr>
        <w:t xml:space="preserve">, </w:t>
      </w:r>
    </w:p>
    <w:p w14:paraId="136A0DB1"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N91.0- N91.5 (</w:t>
      </w:r>
      <w:r w:rsidRPr="000D37C1">
        <w:rPr>
          <w:rFonts w:ascii="Times New Roman" w:hAnsi="Times New Roman" w:cs="Times New Roman"/>
          <w:sz w:val="24"/>
          <w:szCs w:val="24"/>
          <w:shd w:val="clear" w:color="auto" w:fill="F7F7F7"/>
        </w:rPr>
        <w:t>Puuduv, vähene ja harv menstruatsioon)</w:t>
      </w:r>
    </w:p>
    <w:p w14:paraId="669BF40C"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N92.0- N92.5 (</w:t>
      </w:r>
      <w:r w:rsidRPr="000D37C1">
        <w:rPr>
          <w:rFonts w:ascii="Times New Roman" w:hAnsi="Times New Roman" w:cs="Times New Roman"/>
          <w:sz w:val="24"/>
          <w:szCs w:val="24"/>
          <w:shd w:val="clear" w:color="auto" w:fill="F7F7F7"/>
        </w:rPr>
        <w:t>Rohke, sage ja korratu menstruatsioon)</w:t>
      </w:r>
    </w:p>
    <w:p w14:paraId="07EE6BC5"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N93.0- N93.9 (</w:t>
      </w:r>
      <w:r w:rsidRPr="000D37C1">
        <w:rPr>
          <w:rFonts w:ascii="Times New Roman" w:hAnsi="Times New Roman" w:cs="Times New Roman"/>
          <w:sz w:val="24"/>
          <w:szCs w:val="24"/>
          <w:shd w:val="clear" w:color="auto" w:fill="F7F7F7"/>
        </w:rPr>
        <w:t>Emaka ja tupe muu anomaalne verejooks)</w:t>
      </w:r>
      <w:r w:rsidRPr="000D37C1">
        <w:rPr>
          <w:rFonts w:ascii="Times New Roman" w:hAnsi="Times New Roman" w:cs="Times New Roman"/>
          <w:noProof/>
          <w:sz w:val="24"/>
          <w:szCs w:val="24"/>
        </w:rPr>
        <w:t xml:space="preserve">, </w:t>
      </w:r>
    </w:p>
    <w:p w14:paraId="60A91E42" w14:textId="77777777" w:rsidR="00973E05" w:rsidRPr="000D37C1" w:rsidRDefault="00973E05" w:rsidP="000D37C1">
      <w:pPr>
        <w:pStyle w:val="ListParagraph"/>
        <w:spacing w:after="0" w:line="240" w:lineRule="auto"/>
        <w:ind w:left="1134"/>
        <w:jc w:val="both"/>
        <w:rPr>
          <w:rFonts w:ascii="Times New Roman" w:hAnsi="Times New Roman" w:cs="Times New Roman"/>
          <w:sz w:val="24"/>
          <w:szCs w:val="24"/>
          <w:shd w:val="clear" w:color="auto" w:fill="F7F7F7"/>
        </w:rPr>
      </w:pPr>
      <w:r w:rsidRPr="000D37C1">
        <w:rPr>
          <w:rFonts w:ascii="Times New Roman" w:hAnsi="Times New Roman" w:cs="Times New Roman"/>
          <w:noProof/>
          <w:sz w:val="24"/>
          <w:szCs w:val="24"/>
        </w:rPr>
        <w:t>N94.0- N94.9 (</w:t>
      </w:r>
      <w:r w:rsidRPr="000D37C1">
        <w:rPr>
          <w:rFonts w:ascii="Times New Roman" w:hAnsi="Times New Roman" w:cs="Times New Roman"/>
          <w:sz w:val="24"/>
          <w:szCs w:val="24"/>
          <w:shd w:val="clear" w:color="auto" w:fill="F7F7F7"/>
        </w:rPr>
        <w:t>Naissuguelundite ja menstruatsioonitsükliga seotud valu ja muud haigusseisundid)</w:t>
      </w:r>
    </w:p>
    <w:p w14:paraId="52FAC4EF"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I86.1 (Skrootumivaariksid)</w:t>
      </w:r>
    </w:p>
    <w:p w14:paraId="7961E16F"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shd w:val="clear" w:color="auto" w:fill="F7F7F7"/>
        </w:rPr>
        <w:t>N34.1 (Mittespetsiifiline uretriit e kusitipõletik)</w:t>
      </w:r>
    </w:p>
    <w:p w14:paraId="3B124CA5"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shd w:val="clear" w:color="auto" w:fill="F7F7F7"/>
        </w:rPr>
        <w:t>N41.1 (Krooniline prostatiit)</w:t>
      </w:r>
    </w:p>
    <w:p w14:paraId="48133061"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shd w:val="clear" w:color="auto" w:fill="F7F7F7"/>
        </w:rPr>
        <w:t>N43.2 (Muu vesisong)</w:t>
      </w:r>
    </w:p>
    <w:p w14:paraId="2333DC4C"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N43.4 (Seemesong)</w:t>
      </w:r>
    </w:p>
    <w:p w14:paraId="17970808"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N44 (</w:t>
      </w:r>
      <w:r w:rsidRPr="000D37C1">
        <w:rPr>
          <w:rFonts w:ascii="Times New Roman" w:hAnsi="Times New Roman" w:cs="Times New Roman"/>
          <w:noProof/>
          <w:sz w:val="24"/>
          <w:szCs w:val="24"/>
          <w:shd w:val="clear" w:color="auto" w:fill="F7F7F7"/>
        </w:rPr>
        <w:t>Testisetorsioon)</w:t>
      </w:r>
    </w:p>
    <w:p w14:paraId="181BEC22"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N45.9 (</w:t>
      </w:r>
      <w:r w:rsidRPr="000D37C1">
        <w:rPr>
          <w:rFonts w:ascii="Times New Roman" w:hAnsi="Times New Roman" w:cs="Times New Roman"/>
          <w:noProof/>
          <w:sz w:val="24"/>
          <w:szCs w:val="24"/>
          <w:shd w:val="clear" w:color="auto" w:fill="F7F7F7"/>
        </w:rPr>
        <w:t>Munandipõletik)</w:t>
      </w:r>
    </w:p>
    <w:p w14:paraId="023E83EF"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N47 (Kitsas eesnhk)</w:t>
      </w:r>
    </w:p>
    <w:p w14:paraId="3358286A"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N48.1 (</w:t>
      </w:r>
      <w:r w:rsidRPr="000D37C1">
        <w:rPr>
          <w:rFonts w:ascii="Times New Roman" w:hAnsi="Times New Roman" w:cs="Times New Roman"/>
          <w:noProof/>
          <w:sz w:val="24"/>
          <w:szCs w:val="24"/>
          <w:shd w:val="clear" w:color="auto" w:fill="F7F7F7"/>
        </w:rPr>
        <w:t>Balanopostiit)</w:t>
      </w:r>
    </w:p>
    <w:p w14:paraId="58133403"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N48.6 (</w:t>
      </w:r>
      <w:r w:rsidRPr="000D37C1">
        <w:rPr>
          <w:rFonts w:ascii="Times New Roman" w:hAnsi="Times New Roman" w:cs="Times New Roman"/>
          <w:noProof/>
          <w:sz w:val="24"/>
          <w:szCs w:val="24"/>
          <w:shd w:val="clear" w:color="auto" w:fill="F7F7F7"/>
        </w:rPr>
        <w:t>Oblitereeruv kserootiline lukipõletik)</w:t>
      </w:r>
    </w:p>
    <w:p w14:paraId="73BF4F32"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N50.8 (</w:t>
      </w:r>
      <w:r w:rsidRPr="000D37C1">
        <w:rPr>
          <w:rFonts w:ascii="Times New Roman" w:hAnsi="Times New Roman" w:cs="Times New Roman"/>
          <w:noProof/>
          <w:sz w:val="24"/>
          <w:szCs w:val="24"/>
          <w:shd w:val="clear" w:color="auto" w:fill="F7F7F7"/>
        </w:rPr>
        <w:t>Meessuguelundite muud täpsustatud haigusseisundid)</w:t>
      </w:r>
    </w:p>
    <w:p w14:paraId="0D4E37E3"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shd w:val="clear" w:color="auto" w:fill="F7F7F7"/>
        </w:rPr>
      </w:pPr>
      <w:r w:rsidRPr="000D37C1">
        <w:rPr>
          <w:rFonts w:ascii="Times New Roman" w:hAnsi="Times New Roman" w:cs="Times New Roman"/>
          <w:noProof/>
          <w:sz w:val="24"/>
          <w:szCs w:val="24"/>
        </w:rPr>
        <w:t>N50.9 (</w:t>
      </w:r>
      <w:r w:rsidRPr="000D37C1">
        <w:rPr>
          <w:rFonts w:ascii="Times New Roman" w:hAnsi="Times New Roman" w:cs="Times New Roman"/>
          <w:noProof/>
          <w:sz w:val="24"/>
          <w:szCs w:val="24"/>
          <w:shd w:val="clear" w:color="auto" w:fill="F7F7F7"/>
        </w:rPr>
        <w:t>Meessuguelundite täpsustamata haigusseisund)</w:t>
      </w:r>
    </w:p>
    <w:p w14:paraId="0CC2C9B9"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E29.1 Munandite vaegtalitus</w:t>
      </w:r>
    </w:p>
    <w:p w14:paraId="27C171E9"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F52.2 Genitaalne vaegreaktsioon</w:t>
      </w:r>
    </w:p>
    <w:p w14:paraId="433BB7DC" w14:textId="77777777" w:rsidR="00973E05" w:rsidRPr="000D37C1" w:rsidRDefault="00973E05"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F52.4 Enneaegne ejakulatsioon</w:t>
      </w:r>
    </w:p>
    <w:bookmarkEnd w:id="2"/>
    <w:p w14:paraId="2EE71CA1" w14:textId="5DAF07F7" w:rsidR="00973E05" w:rsidRPr="000D37C1" w:rsidRDefault="00973E05" w:rsidP="000D37C1">
      <w:pPr>
        <w:pStyle w:val="ListParagraph"/>
        <w:numPr>
          <w:ilvl w:val="3"/>
          <w:numId w:val="31"/>
        </w:numPr>
        <w:spacing w:after="0" w:line="240" w:lineRule="auto"/>
        <w:ind w:left="1701" w:hanging="851"/>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Lubatud on kasutada järgmisi teenusekoode: ämmaemanda vastuvõtt (3112), eriarsti esmane vastuvõtt (3002), eriarsti korduv vastuvõtt (3004), </w:t>
      </w:r>
      <w:r w:rsidRPr="000D37C1">
        <w:rPr>
          <w:rFonts w:ascii="Times New Roman" w:hAnsi="Times New Roman" w:cs="Times New Roman"/>
          <w:sz w:val="24"/>
          <w:szCs w:val="24"/>
        </w:rPr>
        <w:t>kliinilise psühholoogi vastuvõtt eriarsti suunamisel (kood 7607)</w:t>
      </w:r>
      <w:r w:rsidRPr="000D37C1">
        <w:rPr>
          <w:rFonts w:ascii="Times New Roman" w:hAnsi="Times New Roman" w:cs="Times New Roman"/>
          <w:noProof/>
          <w:sz w:val="24"/>
          <w:szCs w:val="24"/>
        </w:rPr>
        <w:t>, psühhoteraapia seanss ühele haigele (7601), õe iseseisev vastuvõtt (3035).</w:t>
      </w:r>
    </w:p>
    <w:p w14:paraId="481380BC" w14:textId="41A64D42" w:rsidR="00973E05" w:rsidRPr="000D37C1" w:rsidRDefault="00973E05" w:rsidP="000D37C1">
      <w:pPr>
        <w:pStyle w:val="ListParagraph"/>
        <w:numPr>
          <w:ilvl w:val="1"/>
          <w:numId w:val="31"/>
        </w:num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Projektis lubatud uuringute ja protseduuride loendit lepingus ei määratleta, vaid jäetakse arstlikuks või iseseisvalt teenust osutava ämmaemanda otsuseks, kuid isikule määratud uuringud peavad olema kooskõlas lepingus fikseeritud RKH-10 klassifikatsiooni koodidega ja üldtunnustatud ravi- ja tegevusjuhenditega.</w:t>
      </w:r>
    </w:p>
    <w:p w14:paraId="0E956868" w14:textId="6EE9F5A4" w:rsidR="00973E05" w:rsidRPr="000D37C1" w:rsidRDefault="00973E05" w:rsidP="000D37C1">
      <w:pPr>
        <w:pStyle w:val="ListParagraph"/>
        <w:numPr>
          <w:ilvl w:val="1"/>
          <w:numId w:val="31"/>
        </w:num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lastRenderedPageBreak/>
        <w:t>Projektitegevuste kättesaadavuse tagamise tingimused:</w:t>
      </w:r>
    </w:p>
    <w:p w14:paraId="14D306C5" w14:textId="3592A937"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Teenuseid osutatakse visiiditasuta.</w:t>
      </w:r>
    </w:p>
    <w:p w14:paraId="7EB774C0" w14:textId="4E3D7423"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Vastuvõtt toimub noortenõustamiskeskuses igal tööpäeval, noortekabinetis vähemalt kahel tööpäeval nädalas, mõlema puhul toimuvad vastuvõtud vähemalt ühel nädalapäeval õhtutundidel (18.00 – 19.00).</w:t>
      </w:r>
    </w:p>
    <w:p w14:paraId="5F06EB00" w14:textId="742C5C8B"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Vastuvõtuaegadel toimub paralleelne etteregistreerumiseta vastuvõtt.</w:t>
      </w:r>
    </w:p>
    <w:p w14:paraId="27724594" w14:textId="409AA540"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Teenuseid osutatakse saatekirjata (v.a. kliinilise psühholoogi konsultatsioon, mis toimub eriarsti suunamisel).</w:t>
      </w:r>
    </w:p>
    <w:p w14:paraId="78A53A18" w14:textId="0DAC2504" w:rsidR="00973E05" w:rsidRPr="000D37C1" w:rsidRDefault="00973E05" w:rsidP="000D37C1">
      <w:pPr>
        <w:pStyle w:val="ListParagraph"/>
        <w:numPr>
          <w:ilvl w:val="1"/>
          <w:numId w:val="31"/>
        </w:num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Projektitegevuste kvaliteedi tagamise tingimused:</w:t>
      </w:r>
    </w:p>
    <w:p w14:paraId="75B29244" w14:textId="07AD39BD"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Projektitegevuste osutamiseks on loodud eraldi ruum(id), kus on loodud mitteametlik, noortesõbralik ja privaatsust toetav keskkond;</w:t>
      </w:r>
    </w:p>
    <w:p w14:paraId="5EA23C1A" w14:textId="07C5EAB6"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Erinevatele vanuseastmetele suunatud õppematerjali olemasolu.</w:t>
      </w:r>
    </w:p>
    <w:p w14:paraId="10E8A5F6" w14:textId="321AF9D5"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Viiakse läbi seksuaal- ja reproduktiivtervise alaseid loenguid ja osaletakse kogukonnatöös (näiteks koostöö õppeasutustega).</w:t>
      </w:r>
    </w:p>
    <w:p w14:paraId="48339327" w14:textId="50CD8609" w:rsidR="00973E05" w:rsidRPr="000D37C1" w:rsidRDefault="00973E05" w:rsidP="000D37C1">
      <w:pPr>
        <w:pStyle w:val="ListParagraph"/>
        <w:numPr>
          <w:ilvl w:val="2"/>
          <w:numId w:val="31"/>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Teenuseosutajate kvaliteedijuhtimissüsteemi osa on </w:t>
      </w:r>
      <w:r w:rsidRPr="000D37C1">
        <w:rPr>
          <w:rFonts w:ascii="Times New Roman" w:hAnsi="Times New Roman" w:cs="Times New Roman"/>
          <w:sz w:val="24"/>
          <w:szCs w:val="24"/>
        </w:rPr>
        <w:t>noortenõustamiskeskuste tegevuse põhimõtted ja kvaliteedijuhend (ESTL/EHK).</w:t>
      </w:r>
    </w:p>
    <w:p w14:paraId="26D38436" w14:textId="1D3B9E10" w:rsidR="00973E05" w:rsidRPr="000D37C1" w:rsidRDefault="004177C5" w:rsidP="000D37C1">
      <w:pPr>
        <w:pStyle w:val="ListParagraph"/>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1.9 </w:t>
      </w:r>
      <w:r w:rsidR="00973E05" w:rsidRPr="000D37C1">
        <w:rPr>
          <w:rFonts w:ascii="Times New Roman" w:hAnsi="Times New Roman" w:cs="Times New Roman"/>
          <w:noProof/>
          <w:sz w:val="24"/>
          <w:szCs w:val="24"/>
        </w:rPr>
        <w:t>Tervishoiuteenuse osutajaga sõlmitakse leping vastavalt noortekabineti või</w:t>
      </w:r>
      <w:r w:rsidRPr="000D37C1">
        <w:rPr>
          <w:rFonts w:ascii="Times New Roman" w:hAnsi="Times New Roman" w:cs="Times New Roman"/>
          <w:noProof/>
          <w:sz w:val="24"/>
          <w:szCs w:val="24"/>
        </w:rPr>
        <w:t xml:space="preserve"> </w:t>
      </w:r>
      <w:r w:rsidR="00973E05" w:rsidRPr="000D37C1">
        <w:rPr>
          <w:rFonts w:ascii="Times New Roman" w:hAnsi="Times New Roman" w:cs="Times New Roman"/>
          <w:noProof/>
          <w:sz w:val="24"/>
          <w:szCs w:val="24"/>
        </w:rPr>
        <w:t xml:space="preserve">noortenõustamiskeskuse teenusepaketi osutamiseks. </w:t>
      </w:r>
    </w:p>
    <w:p w14:paraId="1B83E3A9" w14:textId="77777777" w:rsidR="00973E05" w:rsidRPr="000D37C1" w:rsidRDefault="00973E05" w:rsidP="000D37C1">
      <w:pPr>
        <w:spacing w:after="0" w:line="240" w:lineRule="auto"/>
        <w:jc w:val="both"/>
        <w:rPr>
          <w:rFonts w:ascii="Times New Roman" w:hAnsi="Times New Roman" w:cs="Times New Roman"/>
          <w:b/>
          <w:bCs/>
          <w:noProof/>
          <w:sz w:val="24"/>
          <w:szCs w:val="24"/>
        </w:rPr>
      </w:pPr>
    </w:p>
    <w:p w14:paraId="2DC18E48" w14:textId="77777777" w:rsidR="00973E05" w:rsidRPr="000D37C1" w:rsidRDefault="00973E05" w:rsidP="000D37C1">
      <w:pPr>
        <w:pStyle w:val="ListParagraph"/>
        <w:numPr>
          <w:ilvl w:val="0"/>
          <w:numId w:val="32"/>
        </w:numPr>
        <w:spacing w:after="0" w:line="240" w:lineRule="auto"/>
        <w:ind w:left="284" w:hanging="284"/>
        <w:jc w:val="both"/>
        <w:rPr>
          <w:rFonts w:ascii="Times New Roman" w:hAnsi="Times New Roman" w:cs="Times New Roman"/>
          <w:noProof/>
          <w:sz w:val="24"/>
          <w:szCs w:val="24"/>
        </w:rPr>
      </w:pPr>
      <w:r w:rsidRPr="000D37C1">
        <w:rPr>
          <w:rFonts w:ascii="Times New Roman" w:hAnsi="Times New Roman" w:cs="Times New Roman"/>
          <w:b/>
          <w:bCs/>
          <w:noProof/>
          <w:sz w:val="24"/>
          <w:szCs w:val="24"/>
        </w:rPr>
        <w:t xml:space="preserve">Noorsportlaste tervisekontroll spordiga seotud tervisekahjustuste ennetamiseks </w:t>
      </w:r>
      <w:r w:rsidRPr="000D37C1">
        <w:rPr>
          <w:rFonts w:ascii="Times New Roman" w:hAnsi="Times New Roman" w:cs="Times New Roman"/>
          <w:noProof/>
          <w:sz w:val="24"/>
          <w:szCs w:val="24"/>
        </w:rPr>
        <w:t>(edaspidi „projekt“ või „projektitegevused“)</w:t>
      </w:r>
    </w:p>
    <w:p w14:paraId="374B9A05" w14:textId="3977810A" w:rsidR="00973E05" w:rsidRPr="000D37C1" w:rsidRDefault="00973E05" w:rsidP="000D37C1">
      <w:pPr>
        <w:spacing w:after="0" w:line="240" w:lineRule="auto"/>
        <w:ind w:left="284"/>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Projekti eesmärk, sisu, kättesaadavuse ja kvaliteedi tagamise nõuded on kirjeldatud tegevusjuhendis „Noorsportlaste tervisekontroll spordiga seotud tervisekahjustuste ennetamiseks“(ESMF,EHK2018): </w:t>
      </w:r>
    </w:p>
    <w:p w14:paraId="6A60855C" w14:textId="1B0FEC3F" w:rsidR="00973E05" w:rsidRPr="000D37C1" w:rsidRDefault="00973E05" w:rsidP="000D37C1">
      <w:pPr>
        <w:pStyle w:val="ListParagraph"/>
        <w:numPr>
          <w:ilvl w:val="1"/>
          <w:numId w:val="34"/>
        </w:numPr>
        <w:spacing w:after="0" w:line="240" w:lineRule="auto"/>
        <w:ind w:left="709" w:hanging="425"/>
        <w:jc w:val="both"/>
        <w:rPr>
          <w:rFonts w:ascii="Times New Roman" w:eastAsia="Times New Roman" w:hAnsi="Times New Roman" w:cs="Times New Roman"/>
          <w:noProof/>
          <w:sz w:val="24"/>
          <w:szCs w:val="24"/>
        </w:rPr>
      </w:pPr>
      <w:r w:rsidRPr="000D37C1">
        <w:rPr>
          <w:rFonts w:ascii="Times New Roman" w:hAnsi="Times New Roman" w:cs="Times New Roman"/>
          <w:sz w:val="24"/>
          <w:szCs w:val="24"/>
        </w:rPr>
        <w:t xml:space="preserve">Projekti sihtrühm on </w:t>
      </w:r>
      <w:r w:rsidRPr="000D37C1">
        <w:rPr>
          <w:rFonts w:ascii="Times New Roman" w:eastAsia="Times New Roman" w:hAnsi="Times New Roman" w:cs="Times New Roman"/>
          <w:noProof/>
          <w:sz w:val="24"/>
          <w:szCs w:val="24"/>
          <w:lang w:val="en-GB"/>
        </w:rPr>
        <w:t xml:space="preserve">kuni 19-aastased (k.a.) noored, kes treenivad ja võistlevad </w:t>
      </w:r>
      <w:r w:rsidRPr="000D37C1">
        <w:rPr>
          <w:rFonts w:ascii="Times New Roman" w:eastAsia="Times New Roman" w:hAnsi="Times New Roman" w:cs="Times New Roman"/>
          <w:noProof/>
          <w:sz w:val="24"/>
          <w:szCs w:val="24"/>
        </w:rPr>
        <w:t>regulaarselt vähemalt 6 akadeemilist tundi nädalas lisaks kooli kehalise kasvatuse tundidele</w:t>
      </w:r>
      <w:r w:rsidR="00E20E02" w:rsidRPr="000D37C1">
        <w:rPr>
          <w:rFonts w:ascii="Times New Roman" w:eastAsia="Times New Roman" w:hAnsi="Times New Roman" w:cs="Times New Roman"/>
          <w:noProof/>
          <w:sz w:val="24"/>
          <w:szCs w:val="24"/>
        </w:rPr>
        <w:t xml:space="preserve">. </w:t>
      </w:r>
    </w:p>
    <w:p w14:paraId="13E90892" w14:textId="1D3CEDDC" w:rsidR="00973E05" w:rsidRPr="000D37C1" w:rsidRDefault="00973E05" w:rsidP="000D37C1">
      <w:pPr>
        <w:pStyle w:val="ListParagraph"/>
        <w:numPr>
          <w:ilvl w:val="1"/>
          <w:numId w:val="34"/>
        </w:numPr>
        <w:spacing w:after="0" w:line="240" w:lineRule="auto"/>
        <w:ind w:left="709" w:hanging="425"/>
        <w:jc w:val="both"/>
        <w:rPr>
          <w:rFonts w:ascii="Times New Roman" w:eastAsia="Times New Roman" w:hAnsi="Times New Roman" w:cs="Times New Roman"/>
          <w:noProof/>
          <w:sz w:val="24"/>
          <w:szCs w:val="24"/>
        </w:rPr>
      </w:pPr>
      <w:r w:rsidRPr="000D37C1">
        <w:rPr>
          <w:rFonts w:ascii="Times New Roman" w:hAnsi="Times New Roman" w:cs="Times New Roman"/>
          <w:noProof/>
          <w:sz w:val="24"/>
          <w:szCs w:val="24"/>
        </w:rPr>
        <w:t xml:space="preserve">Projektit üldeesmärgiks </w:t>
      </w:r>
      <w:r w:rsidRPr="000D37C1">
        <w:rPr>
          <w:rFonts w:ascii="Times New Roman" w:eastAsia="Times New Roman" w:hAnsi="Times New Roman" w:cs="Times New Roman"/>
          <w:noProof/>
          <w:sz w:val="24"/>
          <w:szCs w:val="24"/>
        </w:rPr>
        <w:t xml:space="preserve">on kaitsta sportlase tervist ning tagada tervisele ohutu treenimine võimaldades nõustamise ja ennetustegevuste kaudu vähendada spordiga kaasnevate terviseprobleemide/vigastuste tekkeriski tulevikus. </w:t>
      </w:r>
    </w:p>
    <w:p w14:paraId="3D98E4D9" w14:textId="3546900F" w:rsidR="00973E05" w:rsidRPr="000D37C1" w:rsidRDefault="00973E05" w:rsidP="000D37C1">
      <w:pPr>
        <w:pStyle w:val="ListParagraph"/>
        <w:numPr>
          <w:ilvl w:val="1"/>
          <w:numId w:val="34"/>
        </w:numPr>
        <w:spacing w:after="0" w:line="240" w:lineRule="auto"/>
        <w:ind w:left="709" w:hanging="425"/>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Projektitegevuste alameesmärgid:</w:t>
      </w:r>
    </w:p>
    <w:p w14:paraId="2D903FDC" w14:textId="77777777" w:rsidR="00973E05" w:rsidRPr="000D37C1" w:rsidRDefault="00973E05" w:rsidP="000D37C1">
      <w:pPr>
        <w:pStyle w:val="ListParagraph"/>
        <w:numPr>
          <w:ilvl w:val="2"/>
          <w:numId w:val="34"/>
        </w:numPr>
        <w:spacing w:after="0" w:line="240" w:lineRule="auto"/>
        <w:ind w:left="1134" w:hanging="567"/>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laste ja noorte terviseteadliku käitumise edendamine – nõustamine tervislike eluviiside, sh liikumisaktiivsuse ja toitumise osas; lastevanemate informeerimine lapse tervislikust seisundist.</w:t>
      </w:r>
    </w:p>
    <w:p w14:paraId="11EEAB66" w14:textId="77777777" w:rsidR="00973E05" w:rsidRPr="000D37C1" w:rsidRDefault="00973E05" w:rsidP="000D37C1">
      <w:pPr>
        <w:pStyle w:val="ListParagraph"/>
        <w:numPr>
          <w:ilvl w:val="2"/>
          <w:numId w:val="34"/>
        </w:numPr>
        <w:spacing w:after="0" w:line="240" w:lineRule="auto"/>
        <w:ind w:left="1134" w:hanging="567"/>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varjatult ja ilma oluliste sümptomiteta kulgevate terviserikete sh südame-veresoonkonna haiguste (SVH) riskifaktorite ning varjatud kopsu- ja südamehaiguste avastamine, vähendades seeläbi haiguse progresseerumist ja äkksurma riski.</w:t>
      </w:r>
    </w:p>
    <w:p w14:paraId="0C321EAE" w14:textId="77777777" w:rsidR="00973E05" w:rsidRPr="000D37C1" w:rsidRDefault="00973E05" w:rsidP="000D37C1">
      <w:pPr>
        <w:pStyle w:val="ListParagraph"/>
        <w:numPr>
          <w:ilvl w:val="2"/>
          <w:numId w:val="34"/>
        </w:numPr>
        <w:tabs>
          <w:tab w:val="left" w:pos="1418"/>
        </w:tabs>
        <w:spacing w:after="0" w:line="240" w:lineRule="auto"/>
        <w:ind w:left="1134" w:hanging="567"/>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kehalist võimekust mõjutavate ning sageli esinevate kerge kuluga haiguste avastamine.</w:t>
      </w:r>
    </w:p>
    <w:p w14:paraId="79CFBCA5" w14:textId="77777777" w:rsidR="00973E05" w:rsidRPr="000D37C1" w:rsidRDefault="00973E05" w:rsidP="000D37C1">
      <w:pPr>
        <w:pStyle w:val="ListParagraph"/>
        <w:numPr>
          <w:ilvl w:val="2"/>
          <w:numId w:val="34"/>
        </w:numPr>
        <w:spacing w:after="0" w:line="240" w:lineRule="auto"/>
        <w:ind w:left="1134" w:hanging="567"/>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sporditraumade ennetamise eesmärgil tugi-liikumiselundkonna riskifaktorite tuvastamine, hindamine ja nõustamine nende mõjutamise osas.</w:t>
      </w:r>
    </w:p>
    <w:p w14:paraId="3184F210" w14:textId="77777777" w:rsidR="00973E05" w:rsidRPr="000D37C1" w:rsidRDefault="00973E05" w:rsidP="000D37C1">
      <w:pPr>
        <w:autoSpaceDE w:val="0"/>
        <w:autoSpaceDN w:val="0"/>
        <w:spacing w:after="0" w:line="240" w:lineRule="auto"/>
        <w:ind w:left="1134" w:hanging="567"/>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2.3.5.</w:t>
      </w:r>
      <w:r w:rsidRPr="000D37C1">
        <w:rPr>
          <w:rFonts w:ascii="Times New Roman" w:eastAsia="Times New Roman" w:hAnsi="Times New Roman" w:cs="Times New Roman"/>
          <w:noProof/>
          <w:sz w:val="24"/>
          <w:szCs w:val="24"/>
        </w:rPr>
        <w:tab/>
        <w:t>eelneval tervisekontrollil leitud terviseprobleemi jälgimine dünaamikas ja kehaliste koormuste vastavuse hindamine tervislikule seisundile.</w:t>
      </w:r>
    </w:p>
    <w:p w14:paraId="54472DD9" w14:textId="77777777" w:rsidR="00973E05" w:rsidRPr="000D37C1" w:rsidRDefault="00973E05" w:rsidP="000D37C1">
      <w:pPr>
        <w:autoSpaceDE w:val="0"/>
        <w:autoSpaceDN w:val="0"/>
        <w:spacing w:after="0" w:line="240" w:lineRule="auto"/>
        <w:ind w:left="1418" w:hanging="567"/>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2.3.6.</w:t>
      </w:r>
      <w:r w:rsidRPr="000D37C1">
        <w:rPr>
          <w:rFonts w:ascii="Times New Roman" w:eastAsia="Times New Roman" w:hAnsi="Times New Roman" w:cs="Times New Roman"/>
          <w:noProof/>
          <w:sz w:val="24"/>
          <w:szCs w:val="24"/>
        </w:rPr>
        <w:tab/>
        <w:t>nõustamine spordialade- ja treeningkoormuse sobivuse suhtes, treeningkoormuste vastavuse hindamine antud sportlase vanusele, kehalistele võimetele ja tervislikule seisundile.</w:t>
      </w:r>
    </w:p>
    <w:p w14:paraId="49B6B619" w14:textId="77777777" w:rsidR="00973E05" w:rsidRPr="000D37C1" w:rsidRDefault="00973E05" w:rsidP="000D37C1">
      <w:pPr>
        <w:autoSpaceDE w:val="0"/>
        <w:autoSpaceDN w:val="0"/>
        <w:spacing w:after="0" w:line="240" w:lineRule="auto"/>
        <w:ind w:left="1418" w:hanging="567"/>
        <w:jc w:val="both"/>
        <w:rPr>
          <w:rFonts w:ascii="Times New Roman" w:eastAsia="Times New Roman" w:hAnsi="Times New Roman" w:cs="Times New Roman"/>
          <w:noProof/>
          <w:sz w:val="24"/>
          <w:szCs w:val="24"/>
        </w:rPr>
      </w:pPr>
      <w:r w:rsidRPr="000D37C1">
        <w:rPr>
          <w:rFonts w:ascii="Times New Roman" w:eastAsia="Times New Roman" w:hAnsi="Times New Roman" w:cs="Times New Roman"/>
          <w:noProof/>
          <w:sz w:val="24"/>
          <w:szCs w:val="24"/>
        </w:rPr>
        <w:t>2.3.7.</w:t>
      </w:r>
      <w:r w:rsidRPr="000D37C1">
        <w:rPr>
          <w:rFonts w:ascii="Times New Roman" w:eastAsia="Times New Roman" w:hAnsi="Times New Roman" w:cs="Times New Roman"/>
          <w:noProof/>
          <w:sz w:val="24"/>
          <w:szCs w:val="24"/>
        </w:rPr>
        <w:tab/>
        <w:t>sportlase nõustamine arsti poolt määratud ravimite sobivuse ja/või kasutatavate toidulisandite vajaduse suhtes ning antidopingualane teavitamine.</w:t>
      </w:r>
    </w:p>
    <w:p w14:paraId="75720F37" w14:textId="4CE3E288" w:rsidR="00973E05" w:rsidRPr="000D37C1" w:rsidRDefault="00973E05" w:rsidP="000D37C1">
      <w:pPr>
        <w:spacing w:after="0" w:line="240" w:lineRule="auto"/>
        <w:ind w:left="709" w:hanging="425"/>
        <w:jc w:val="both"/>
        <w:rPr>
          <w:rFonts w:ascii="Times New Roman" w:hAnsi="Times New Roman" w:cs="Times New Roman"/>
          <w:sz w:val="24"/>
          <w:szCs w:val="24"/>
        </w:rPr>
      </w:pPr>
      <w:r w:rsidRPr="000D37C1">
        <w:rPr>
          <w:rFonts w:ascii="Times New Roman" w:hAnsi="Times New Roman" w:cs="Times New Roman"/>
          <w:sz w:val="24"/>
          <w:szCs w:val="24"/>
        </w:rPr>
        <w:lastRenderedPageBreak/>
        <w:t>2.4.</w:t>
      </w:r>
      <w:r w:rsidRPr="000D37C1">
        <w:rPr>
          <w:rFonts w:ascii="Times New Roman" w:hAnsi="Times New Roman" w:cs="Times New Roman"/>
          <w:sz w:val="24"/>
          <w:szCs w:val="24"/>
        </w:rPr>
        <w:tab/>
        <w:t>Noorsportlaste spordimeditsiinilise terviseuuringu ravijuht, mille eelselt noorsportlane või lapsevanem või hooldaja täidab tervisliku seisundi küsimustiku (vorm ESMF-1), on ennetuse (ravitüüp 14) raviarve, kus on diagnoosiks märgitud RHK-10 kood Z 10.3 (Spordimeeskondade üldine tavatervisekontroll)</w:t>
      </w:r>
      <w:r w:rsidR="00FC24F6" w:rsidRPr="000D37C1">
        <w:rPr>
          <w:rFonts w:ascii="Times New Roman" w:hAnsi="Times New Roman" w:cs="Times New Roman"/>
          <w:sz w:val="24"/>
          <w:szCs w:val="24"/>
        </w:rPr>
        <w:t xml:space="preserve"> </w:t>
      </w:r>
      <w:r w:rsidRPr="000D37C1">
        <w:rPr>
          <w:rFonts w:ascii="Times New Roman" w:hAnsi="Times New Roman" w:cs="Times New Roman"/>
          <w:sz w:val="24"/>
          <w:szCs w:val="24"/>
        </w:rPr>
        <w:t xml:space="preserve">ning kus kajastub baasuuringute kompleks vastavalt treeningkoormusele. </w:t>
      </w:r>
    </w:p>
    <w:p w14:paraId="33BE9DB4" w14:textId="77777777" w:rsidR="00973E05" w:rsidRPr="000D37C1" w:rsidRDefault="00973E05" w:rsidP="000D37C1">
      <w:pPr>
        <w:spacing w:after="0" w:line="240" w:lineRule="auto"/>
        <w:ind w:left="709" w:hanging="425"/>
        <w:jc w:val="both"/>
        <w:rPr>
          <w:rFonts w:ascii="Times New Roman" w:hAnsi="Times New Roman" w:cs="Times New Roman"/>
          <w:sz w:val="24"/>
          <w:szCs w:val="24"/>
        </w:rPr>
      </w:pPr>
      <w:r w:rsidRPr="000D37C1">
        <w:rPr>
          <w:rFonts w:ascii="Times New Roman" w:hAnsi="Times New Roman" w:cs="Times New Roman"/>
          <w:sz w:val="24"/>
          <w:szCs w:val="24"/>
        </w:rPr>
        <w:t>2.5.</w:t>
      </w:r>
      <w:r w:rsidRPr="000D37C1">
        <w:rPr>
          <w:rFonts w:ascii="Times New Roman" w:hAnsi="Times New Roman" w:cs="Times New Roman"/>
          <w:sz w:val="24"/>
          <w:szCs w:val="24"/>
        </w:rPr>
        <w:tab/>
        <w:t xml:space="preserve">Terviseuuringu maht ja sisu sõltub noorsportlase nädalasest treeningkoormusest, tervislikust seisundist ja põhiuuringute tulemustest. </w:t>
      </w:r>
    </w:p>
    <w:p w14:paraId="32B4D6FC" w14:textId="77777777" w:rsidR="00973E05" w:rsidRPr="000D37C1" w:rsidRDefault="00973E05" w:rsidP="000D37C1">
      <w:pPr>
        <w:spacing w:after="0" w:line="240" w:lineRule="auto"/>
        <w:ind w:left="709" w:hanging="425"/>
        <w:jc w:val="both"/>
        <w:rPr>
          <w:rFonts w:ascii="Times New Roman" w:hAnsi="Times New Roman" w:cs="Times New Roman"/>
          <w:sz w:val="24"/>
          <w:szCs w:val="24"/>
        </w:rPr>
      </w:pPr>
      <w:r w:rsidRPr="000D37C1">
        <w:rPr>
          <w:rFonts w:ascii="Times New Roman" w:hAnsi="Times New Roman" w:cs="Times New Roman"/>
          <w:sz w:val="24"/>
          <w:szCs w:val="24"/>
        </w:rPr>
        <w:t>2.6.</w:t>
      </w:r>
      <w:r w:rsidRPr="000D37C1">
        <w:rPr>
          <w:rFonts w:ascii="Times New Roman" w:hAnsi="Times New Roman" w:cs="Times New Roman"/>
          <w:sz w:val="24"/>
          <w:szCs w:val="24"/>
        </w:rPr>
        <w:tab/>
        <w:t>Noorsportlaste tervisekontrolli raames tehtud muude lisauuringute eest tasutakse meditsiinilise näidustuse olemasolul.</w:t>
      </w:r>
    </w:p>
    <w:p w14:paraId="5EA85E28" w14:textId="423F7AFF" w:rsidR="00973E05" w:rsidRPr="000D37C1" w:rsidRDefault="00973E05" w:rsidP="000D37C1">
      <w:pPr>
        <w:spacing w:after="0" w:line="240" w:lineRule="auto"/>
        <w:ind w:left="709" w:hanging="425"/>
        <w:jc w:val="both"/>
        <w:rPr>
          <w:rFonts w:ascii="Times New Roman" w:hAnsi="Times New Roman" w:cs="Times New Roman"/>
          <w:sz w:val="24"/>
          <w:szCs w:val="24"/>
        </w:rPr>
      </w:pPr>
      <w:r w:rsidRPr="000D37C1">
        <w:rPr>
          <w:rFonts w:ascii="Times New Roman" w:hAnsi="Times New Roman" w:cs="Times New Roman"/>
          <w:sz w:val="24"/>
          <w:szCs w:val="24"/>
        </w:rPr>
        <w:t>2.7.</w:t>
      </w:r>
      <w:r w:rsidRPr="000D37C1">
        <w:rPr>
          <w:rFonts w:ascii="Times New Roman" w:hAnsi="Times New Roman" w:cs="Times New Roman"/>
          <w:sz w:val="24"/>
          <w:szCs w:val="24"/>
        </w:rPr>
        <w:tab/>
        <w:t>Spordimeditsiiniliste uuringute sagedus: 6-9 akadeemilist tundi nädalas (sh võistlused) treenivate noorsportlaste spordimeditsiiniline tervisekontroll viiakse läbi igal 2. aastal; 10 ja enam akadeemilist tundi nädalas (sh võistlused) treenivate noorsportlaste tervisekontroll viiakse läbi 1 kord aastas.</w:t>
      </w:r>
    </w:p>
    <w:p w14:paraId="185E68B3" w14:textId="77777777" w:rsidR="00C23430" w:rsidRPr="000D37C1" w:rsidRDefault="00C23430" w:rsidP="000D37C1">
      <w:pPr>
        <w:spacing w:after="0" w:line="240" w:lineRule="auto"/>
        <w:ind w:left="1276" w:hanging="709"/>
        <w:jc w:val="both"/>
        <w:rPr>
          <w:rFonts w:ascii="Times New Roman" w:hAnsi="Times New Roman" w:cs="Times New Roman"/>
          <w:sz w:val="24"/>
          <w:szCs w:val="24"/>
        </w:rPr>
      </w:pPr>
    </w:p>
    <w:p w14:paraId="0186B290" w14:textId="06ED08B2" w:rsidR="00973E05" w:rsidRPr="000D37C1" w:rsidRDefault="00973E05" w:rsidP="000D37C1">
      <w:pPr>
        <w:pStyle w:val="ListParagraph"/>
        <w:numPr>
          <w:ilvl w:val="0"/>
          <w:numId w:val="32"/>
        </w:numPr>
        <w:spacing w:after="0" w:line="240" w:lineRule="auto"/>
        <w:ind w:left="284" w:hanging="284"/>
        <w:jc w:val="both"/>
        <w:rPr>
          <w:rFonts w:ascii="Times New Roman" w:hAnsi="Times New Roman" w:cs="Times New Roman"/>
          <w:b/>
          <w:bCs/>
          <w:noProof/>
          <w:sz w:val="24"/>
          <w:szCs w:val="24"/>
        </w:rPr>
      </w:pPr>
      <w:r w:rsidRPr="000D37C1">
        <w:rPr>
          <w:rFonts w:ascii="Times New Roman" w:hAnsi="Times New Roman" w:cs="Times New Roman"/>
          <w:b/>
          <w:bCs/>
          <w:sz w:val="24"/>
          <w:szCs w:val="24"/>
        </w:rPr>
        <w:t xml:space="preserve">Rinnavähi varase avastamise sõeluuring </w:t>
      </w:r>
    </w:p>
    <w:p w14:paraId="277CF430" w14:textId="77777777" w:rsidR="00973E05" w:rsidRPr="000D37C1" w:rsidRDefault="00973E05" w:rsidP="000D37C1">
      <w:pPr>
        <w:spacing w:after="0" w:line="240" w:lineRule="auto"/>
        <w:ind w:left="426"/>
        <w:jc w:val="both"/>
        <w:rPr>
          <w:rFonts w:ascii="Times New Roman" w:eastAsia="Times New Roman" w:hAnsi="Times New Roman" w:cs="Times New Roman"/>
          <w:sz w:val="24"/>
          <w:szCs w:val="24"/>
          <w:lang w:eastAsia="et-EE"/>
        </w:rPr>
      </w:pPr>
      <w:r w:rsidRPr="000D37C1">
        <w:rPr>
          <w:rFonts w:ascii="Times New Roman" w:eastAsia="Times New Roman" w:hAnsi="Times New Roman" w:cs="Times New Roman"/>
          <w:sz w:val="24"/>
          <w:szCs w:val="24"/>
          <w:lang w:eastAsia="et-EE"/>
        </w:rPr>
        <w:t xml:space="preserve">Projektitegevuse </w:t>
      </w:r>
      <w:r w:rsidRPr="000D37C1">
        <w:rPr>
          <w:rFonts w:ascii="Times New Roman" w:eastAsia="Times New Roman" w:hAnsi="Times New Roman" w:cs="Times New Roman"/>
          <w:noProof/>
          <w:sz w:val="24"/>
          <w:szCs w:val="24"/>
          <w:lang w:eastAsia="et-EE"/>
        </w:rPr>
        <w:t>eesmärk, sisu, kättesaadavuse ja kvaliteedi tagamise nõuded on kirjeldatud Rahvastikupõhise rinnavähi mammograafilise</w:t>
      </w:r>
      <w:r w:rsidRPr="000D37C1">
        <w:rPr>
          <w:rFonts w:ascii="Times New Roman" w:eastAsia="Times New Roman" w:hAnsi="Times New Roman" w:cs="Times New Roman"/>
          <w:sz w:val="24"/>
          <w:szCs w:val="24"/>
          <w:lang w:eastAsia="et-EE"/>
        </w:rPr>
        <w:t xml:space="preserve"> sõeluuringu tegevusjuhendis  (Eesti Haigekassa 2018). </w:t>
      </w:r>
    </w:p>
    <w:p w14:paraId="7FB09FEA" w14:textId="6C5043A0" w:rsidR="00973E05" w:rsidRPr="000D37C1" w:rsidRDefault="00973E05" w:rsidP="000D37C1">
      <w:pPr>
        <w:spacing w:after="0" w:line="240" w:lineRule="auto"/>
        <w:ind w:left="709" w:hanging="425"/>
        <w:jc w:val="both"/>
        <w:rPr>
          <w:rFonts w:ascii="Times New Roman" w:hAnsi="Times New Roman" w:cs="Times New Roman"/>
          <w:sz w:val="24"/>
          <w:szCs w:val="24"/>
        </w:rPr>
      </w:pPr>
      <w:r w:rsidRPr="000D37C1">
        <w:rPr>
          <w:rFonts w:ascii="Times New Roman" w:eastAsia="Times New Roman" w:hAnsi="Times New Roman" w:cs="Times New Roman"/>
          <w:sz w:val="24"/>
          <w:szCs w:val="24"/>
          <w:lang w:eastAsia="et-EE"/>
        </w:rPr>
        <w:t>3.1</w:t>
      </w:r>
      <w:r w:rsidRPr="000D37C1">
        <w:rPr>
          <w:rFonts w:ascii="Times New Roman" w:eastAsia="Times New Roman" w:hAnsi="Times New Roman" w:cs="Times New Roman"/>
          <w:sz w:val="24"/>
          <w:szCs w:val="24"/>
          <w:lang w:eastAsia="et-EE"/>
        </w:rPr>
        <w:tab/>
        <w:t xml:space="preserve"> </w:t>
      </w:r>
      <w:r w:rsidRPr="000D37C1">
        <w:rPr>
          <w:rFonts w:ascii="Times New Roman" w:hAnsi="Times New Roman" w:cs="Times New Roman"/>
          <w:sz w:val="24"/>
          <w:szCs w:val="24"/>
        </w:rPr>
        <w:t xml:space="preserve">Rinnavähi varase avastamise sõeluuring (edaspidi „sõeluuring“) ravijuht on teenuse tüüp 14 raviarve diagnoosi põhidiagnoosikoodiga Z01.6 ning raviarvele </w:t>
      </w:r>
      <w:bookmarkStart w:id="3" w:name="_Hlk532823885"/>
      <w:r w:rsidRPr="000D37C1">
        <w:rPr>
          <w:rFonts w:ascii="Times New Roman" w:hAnsi="Times New Roman" w:cs="Times New Roman"/>
          <w:sz w:val="24"/>
          <w:szCs w:val="24"/>
        </w:rPr>
        <w:t>märgitakse põhiuuringuna tervishoiuteenus koodiga 7937 x 2 (mammograafiline sõeluuring CC ja MLO).</w:t>
      </w:r>
      <w:bookmarkEnd w:id="3"/>
    </w:p>
    <w:p w14:paraId="35F3CE7B" w14:textId="77777777" w:rsidR="00973E05" w:rsidRPr="000D37C1" w:rsidRDefault="00973E05" w:rsidP="000D37C1">
      <w:p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3.2.</w:t>
      </w:r>
      <w:r w:rsidRPr="000D37C1">
        <w:rPr>
          <w:rFonts w:ascii="Times New Roman" w:hAnsi="Times New Roman" w:cs="Times New Roman"/>
          <w:noProof/>
          <w:sz w:val="24"/>
          <w:szCs w:val="24"/>
        </w:rPr>
        <w:tab/>
        <w:t xml:space="preserve">Rinnavähi sõeluuringule kutsutakse 50- 69 aastatsi naisi iga kahe aasta järel. Sõeluuringule ei kutsuta vanuselisse sihtgruppi kuuluvaid naisi juhtudel, kui neil on viimase viie aasta jooksul diagnoositud rinnavähk või nad on käinud mammograafia uuringul eelneva 12 kuu jooksul. </w:t>
      </w:r>
    </w:p>
    <w:p w14:paraId="6545074B" w14:textId="77777777" w:rsidR="00973E05" w:rsidRPr="000D37C1" w:rsidRDefault="00973E05" w:rsidP="000D37C1">
      <w:p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sz w:val="24"/>
          <w:szCs w:val="24"/>
        </w:rPr>
        <w:t>3.</w:t>
      </w:r>
      <w:r w:rsidRPr="000D37C1">
        <w:rPr>
          <w:rFonts w:ascii="Times New Roman" w:hAnsi="Times New Roman" w:cs="Times New Roman"/>
          <w:noProof/>
          <w:sz w:val="24"/>
          <w:szCs w:val="24"/>
        </w:rPr>
        <w:t>3.</w:t>
      </w:r>
      <w:r w:rsidRPr="000D37C1">
        <w:rPr>
          <w:rFonts w:ascii="Times New Roman" w:hAnsi="Times New Roman" w:cs="Times New Roman"/>
          <w:noProof/>
          <w:sz w:val="24"/>
          <w:szCs w:val="24"/>
        </w:rPr>
        <w:tab/>
      </w:r>
      <w:r w:rsidRPr="000D37C1">
        <w:rPr>
          <w:rFonts w:ascii="Times New Roman" w:hAnsi="Times New Roman" w:cs="Times New Roman"/>
          <w:sz w:val="24"/>
          <w:szCs w:val="24"/>
        </w:rPr>
        <w:t>Igaks kalendriaastaks kinnitatakse haigekassa juhatuse otsusega kindlaksmääratud sünnikohordid.</w:t>
      </w:r>
      <w:bookmarkStart w:id="4" w:name="_Hlk532823958"/>
    </w:p>
    <w:p w14:paraId="2435B472" w14:textId="77777777" w:rsidR="00973E05" w:rsidRPr="000D37C1" w:rsidRDefault="00973E05" w:rsidP="000D37C1">
      <w:p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3.4 </w:t>
      </w:r>
      <w:r w:rsidRPr="000D37C1">
        <w:rPr>
          <w:rFonts w:ascii="Times New Roman" w:hAnsi="Times New Roman" w:cs="Times New Roman"/>
          <w:noProof/>
          <w:sz w:val="24"/>
          <w:szCs w:val="24"/>
        </w:rPr>
        <w:tab/>
      </w:r>
      <w:r w:rsidRPr="000D37C1">
        <w:rPr>
          <w:rFonts w:ascii="Times New Roman" w:eastAsia="Calibri" w:hAnsi="Times New Roman" w:cs="Times New Roman"/>
          <w:sz w:val="24"/>
          <w:szCs w:val="24"/>
        </w:rPr>
        <w:t>Sõeluuringut teostav tervishoiuasutus (sõeluuringuüksus), nõustab uuritavat enne sõeluuringu teostamist täites esmase küsimustiku, teostab sõeluuringu põhiuuringu ning vajadusel lisauuringud ja teatab sõeluuringul osanule uuringutulemuse(d).</w:t>
      </w:r>
      <w:bookmarkEnd w:id="4"/>
    </w:p>
    <w:p w14:paraId="3B5837FB" w14:textId="77777777" w:rsidR="00973E05" w:rsidRPr="000D37C1" w:rsidRDefault="00973E05" w:rsidP="000D37C1">
      <w:pPr>
        <w:spacing w:after="0" w:line="240" w:lineRule="auto"/>
        <w:ind w:left="709" w:hanging="425"/>
        <w:jc w:val="both"/>
        <w:rPr>
          <w:rFonts w:ascii="Times New Roman" w:eastAsia="Calibri" w:hAnsi="Times New Roman" w:cs="Times New Roman"/>
          <w:sz w:val="24"/>
          <w:szCs w:val="24"/>
        </w:rPr>
      </w:pPr>
      <w:r w:rsidRPr="000D37C1">
        <w:rPr>
          <w:rFonts w:ascii="Times New Roman" w:hAnsi="Times New Roman" w:cs="Times New Roman"/>
          <w:noProof/>
          <w:sz w:val="24"/>
          <w:szCs w:val="24"/>
        </w:rPr>
        <w:t xml:space="preserve">3.5 </w:t>
      </w:r>
      <w:r w:rsidRPr="000D37C1">
        <w:rPr>
          <w:rFonts w:ascii="Times New Roman" w:hAnsi="Times New Roman" w:cs="Times New Roman"/>
          <w:noProof/>
          <w:sz w:val="24"/>
          <w:szCs w:val="24"/>
        </w:rPr>
        <w:tab/>
      </w:r>
      <w:r w:rsidRPr="000D37C1">
        <w:rPr>
          <w:rFonts w:ascii="Times New Roman" w:eastAsia="Calibri" w:hAnsi="Times New Roman" w:cs="Times New Roman"/>
          <w:sz w:val="24"/>
          <w:szCs w:val="24"/>
        </w:rPr>
        <w:t>Sõeluuringut teostav tervishoiuasutus tagab oma infosüsteemis uuringute tulemuste dokumenteerimise vastavalt tervishoiuteenuste korraldamise seaduse nõuetele ning edastab struktureeritud andmed Tervise infosüsteemi.</w:t>
      </w:r>
    </w:p>
    <w:p w14:paraId="4268655C" w14:textId="77777777" w:rsidR="00973E05" w:rsidRPr="000D37C1" w:rsidRDefault="00973E05" w:rsidP="000D37C1">
      <w:pPr>
        <w:spacing w:after="0" w:line="240" w:lineRule="auto"/>
        <w:ind w:left="426"/>
        <w:jc w:val="both"/>
        <w:rPr>
          <w:rFonts w:ascii="Times New Roman" w:eastAsia="Calibri" w:hAnsi="Times New Roman" w:cs="Times New Roman"/>
          <w:b/>
          <w:bCs/>
          <w:sz w:val="24"/>
          <w:szCs w:val="24"/>
        </w:rPr>
      </w:pPr>
    </w:p>
    <w:p w14:paraId="3A0557B5" w14:textId="77777777" w:rsidR="00973E05" w:rsidRPr="000D37C1" w:rsidRDefault="00973E05" w:rsidP="000D37C1">
      <w:pPr>
        <w:spacing w:after="0" w:line="240" w:lineRule="auto"/>
        <w:ind w:left="284" w:hanging="284"/>
        <w:jc w:val="both"/>
        <w:rPr>
          <w:rFonts w:ascii="Times New Roman" w:hAnsi="Times New Roman" w:cs="Times New Roman"/>
          <w:b/>
          <w:bCs/>
          <w:noProof/>
          <w:sz w:val="24"/>
          <w:szCs w:val="24"/>
        </w:rPr>
      </w:pPr>
      <w:r w:rsidRPr="000D37C1">
        <w:rPr>
          <w:rFonts w:ascii="Times New Roman" w:eastAsia="Calibri" w:hAnsi="Times New Roman" w:cs="Times New Roman"/>
          <w:b/>
          <w:bCs/>
          <w:sz w:val="24"/>
          <w:szCs w:val="24"/>
        </w:rPr>
        <w:t xml:space="preserve">4. </w:t>
      </w:r>
      <w:r w:rsidRPr="000D37C1">
        <w:rPr>
          <w:rFonts w:ascii="Times New Roman" w:eastAsia="Calibri" w:hAnsi="Times New Roman" w:cs="Times New Roman"/>
          <w:b/>
          <w:bCs/>
          <w:sz w:val="24"/>
          <w:szCs w:val="24"/>
        </w:rPr>
        <w:tab/>
      </w:r>
      <w:r w:rsidRPr="000D37C1">
        <w:rPr>
          <w:rFonts w:ascii="Times New Roman" w:eastAsia="Times New Roman" w:hAnsi="Times New Roman" w:cs="Times New Roman"/>
          <w:b/>
          <w:bCs/>
          <w:sz w:val="24"/>
          <w:szCs w:val="24"/>
          <w:lang w:eastAsia="et-EE"/>
        </w:rPr>
        <w:t>Emakakaelavähi varase avastamise sõeluuring</w:t>
      </w:r>
    </w:p>
    <w:p w14:paraId="7A029A0F" w14:textId="505BB3D0" w:rsidR="00973E05" w:rsidRPr="000D37C1" w:rsidRDefault="00973E05" w:rsidP="000D37C1">
      <w:pPr>
        <w:spacing w:after="0" w:line="240" w:lineRule="auto"/>
        <w:ind w:left="709" w:hanging="425"/>
        <w:jc w:val="both"/>
        <w:rPr>
          <w:rFonts w:ascii="Times New Roman" w:hAnsi="Times New Roman" w:cs="Times New Roman"/>
          <w:noProof/>
          <w:sz w:val="24"/>
          <w:szCs w:val="24"/>
        </w:rPr>
      </w:pPr>
      <w:r w:rsidRPr="000D37C1">
        <w:rPr>
          <w:rFonts w:ascii="Times New Roman" w:eastAsia="Times New Roman" w:hAnsi="Times New Roman" w:cs="Times New Roman"/>
          <w:sz w:val="24"/>
          <w:szCs w:val="24"/>
          <w:lang w:eastAsia="et-EE"/>
        </w:rPr>
        <w:t>4.1.</w:t>
      </w:r>
      <w:r w:rsidRPr="000D37C1">
        <w:rPr>
          <w:rFonts w:ascii="Times New Roman" w:eastAsia="Times New Roman" w:hAnsi="Times New Roman" w:cs="Times New Roman"/>
          <w:sz w:val="24"/>
          <w:szCs w:val="24"/>
          <w:lang w:eastAsia="et-EE"/>
        </w:rPr>
        <w:tab/>
      </w:r>
      <w:r w:rsidRPr="000D37C1">
        <w:rPr>
          <w:rFonts w:ascii="Times New Roman" w:hAnsi="Times New Roman" w:cs="Times New Roman"/>
          <w:noProof/>
          <w:sz w:val="24"/>
          <w:szCs w:val="24"/>
        </w:rPr>
        <w:t xml:space="preserve">Emakakaelavähi varajase avastamise sõeluuringu ravijuht on teenuse tüüp 14 raviarve diagnoosi koodiga Z12.4, tegevusteks on õe, ämmaemanda või arsti vastuvõtt ja günekotsütoloogiline uuring. </w:t>
      </w:r>
    </w:p>
    <w:p w14:paraId="50DD3373" w14:textId="77777777" w:rsidR="00973E05" w:rsidRPr="000D37C1" w:rsidRDefault="00973E05" w:rsidP="000D37C1">
      <w:p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4.2.</w:t>
      </w:r>
      <w:r w:rsidRPr="000D37C1">
        <w:rPr>
          <w:rFonts w:ascii="Times New Roman" w:hAnsi="Times New Roman" w:cs="Times New Roman"/>
          <w:noProof/>
          <w:sz w:val="24"/>
          <w:szCs w:val="24"/>
        </w:rPr>
        <w:tab/>
        <w:t>Normist erineva leiu puhul on lubatud täiendavad uuringud või korduvale uuringule kutsumine.</w:t>
      </w:r>
    </w:p>
    <w:p w14:paraId="510BA24F" w14:textId="77777777" w:rsidR="00973E05" w:rsidRPr="000D37C1" w:rsidRDefault="00973E05" w:rsidP="000D37C1">
      <w:p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4.3.</w:t>
      </w:r>
      <w:r w:rsidRPr="000D37C1">
        <w:rPr>
          <w:rFonts w:ascii="Times New Roman" w:hAnsi="Times New Roman" w:cs="Times New Roman"/>
          <w:noProof/>
          <w:sz w:val="24"/>
          <w:szCs w:val="24"/>
        </w:rPr>
        <w:tab/>
        <w:t>Emakakaelavähi sõeluuringule kutsutakse Eestis 30–55-aastaseid naisi iga viie aasta järel. Sõeluuringule ei kutsuta naisi, kellel on viimase viie aasta jooksul diagnoositud emakakaela-, tupe-, või vulvavähk.</w:t>
      </w:r>
    </w:p>
    <w:p w14:paraId="465EA13E" w14:textId="77777777" w:rsidR="00973E05" w:rsidRPr="000D37C1" w:rsidRDefault="00973E05" w:rsidP="000D37C1">
      <w:pPr>
        <w:spacing w:after="0" w:line="240" w:lineRule="auto"/>
        <w:ind w:left="709" w:hanging="425"/>
        <w:jc w:val="both"/>
        <w:rPr>
          <w:rFonts w:ascii="Times New Roman" w:hAnsi="Times New Roman" w:cs="Times New Roman"/>
          <w:sz w:val="24"/>
          <w:szCs w:val="24"/>
        </w:rPr>
      </w:pPr>
      <w:r w:rsidRPr="000D37C1">
        <w:rPr>
          <w:rFonts w:ascii="Times New Roman" w:hAnsi="Times New Roman" w:cs="Times New Roman"/>
          <w:noProof/>
          <w:sz w:val="24"/>
          <w:szCs w:val="24"/>
        </w:rPr>
        <w:t>4.4.</w:t>
      </w:r>
      <w:r w:rsidRPr="000D37C1">
        <w:rPr>
          <w:rFonts w:ascii="Times New Roman" w:hAnsi="Times New Roman" w:cs="Times New Roman"/>
          <w:noProof/>
          <w:sz w:val="24"/>
          <w:szCs w:val="24"/>
        </w:rPr>
        <w:tab/>
      </w:r>
      <w:r w:rsidRPr="000D37C1">
        <w:rPr>
          <w:rFonts w:ascii="Times New Roman" w:hAnsi="Times New Roman" w:cs="Times New Roman"/>
          <w:sz w:val="24"/>
          <w:szCs w:val="24"/>
        </w:rPr>
        <w:t>Igaks kalendriaastaks kinnitatakse haigekassa juhatuse otsusega kindlaksmääratud sünnikohordid.</w:t>
      </w:r>
    </w:p>
    <w:p w14:paraId="375C9A9F" w14:textId="77777777" w:rsidR="00973E05" w:rsidRPr="000D37C1" w:rsidRDefault="00973E05" w:rsidP="000D37C1">
      <w:p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4.5.</w:t>
      </w:r>
      <w:r w:rsidRPr="000D37C1">
        <w:rPr>
          <w:rFonts w:ascii="Times New Roman" w:hAnsi="Times New Roman" w:cs="Times New Roman"/>
          <w:noProof/>
          <w:sz w:val="24"/>
          <w:szCs w:val="24"/>
        </w:rPr>
        <w:tab/>
        <w:t xml:space="preserve">Emakakaelavähi sõeluuringu põhiuuringuks on teenus 66807 (Papanicolaou meetodil tehtud ja skriinija hinnatud günekotsütoloogiline uuring), võimalikud lisauuringud kodeeritakse teenusekoodidega 66809 ja 66811. </w:t>
      </w:r>
    </w:p>
    <w:p w14:paraId="0986C30A" w14:textId="3A4ED3EA" w:rsidR="00250651" w:rsidRPr="000D37C1" w:rsidRDefault="00250651" w:rsidP="000D37C1">
      <w:pPr>
        <w:spacing w:after="0" w:line="240" w:lineRule="auto"/>
        <w:jc w:val="both"/>
        <w:rPr>
          <w:rFonts w:ascii="Times New Roman" w:hAnsi="Times New Roman" w:cs="Times New Roman"/>
          <w:noProof/>
          <w:sz w:val="24"/>
          <w:szCs w:val="24"/>
        </w:rPr>
      </w:pPr>
    </w:p>
    <w:p w14:paraId="460D00AB" w14:textId="77777777" w:rsidR="002641A5" w:rsidRPr="000D37C1" w:rsidRDefault="002641A5" w:rsidP="000D37C1">
      <w:pPr>
        <w:pStyle w:val="ListParagraph"/>
        <w:numPr>
          <w:ilvl w:val="0"/>
          <w:numId w:val="23"/>
        </w:numPr>
        <w:spacing w:after="0" w:line="240" w:lineRule="auto"/>
        <w:ind w:left="284" w:hanging="284"/>
        <w:jc w:val="both"/>
        <w:rPr>
          <w:rFonts w:ascii="Times New Roman" w:hAnsi="Times New Roman" w:cs="Times New Roman"/>
          <w:b/>
          <w:bCs/>
          <w:noProof/>
          <w:sz w:val="24"/>
          <w:szCs w:val="24"/>
        </w:rPr>
      </w:pPr>
      <w:r w:rsidRPr="000D37C1">
        <w:rPr>
          <w:rFonts w:ascii="Times New Roman" w:hAnsi="Times New Roman" w:cs="Times New Roman"/>
          <w:b/>
          <w:bCs/>
          <w:noProof/>
          <w:sz w:val="24"/>
          <w:szCs w:val="24"/>
        </w:rPr>
        <w:lastRenderedPageBreak/>
        <w:t xml:space="preserve">Tubakast loobumise nõustamine </w:t>
      </w:r>
    </w:p>
    <w:p w14:paraId="157567BE" w14:textId="5EE4C627" w:rsidR="00BD6B81" w:rsidRPr="000D37C1" w:rsidRDefault="00BD6B81" w:rsidP="000D37C1">
      <w:pPr>
        <w:pStyle w:val="ListParagraph"/>
        <w:numPr>
          <w:ilvl w:val="1"/>
          <w:numId w:val="39"/>
        </w:num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Tegemist on rahvatervise kaitsega seotud tervishoiuteenusega, mille eesmärgiks on võimestada suitsetajate tubakast loobumist professionaalse nõustaja abil. </w:t>
      </w:r>
    </w:p>
    <w:p w14:paraId="5419B1F3" w14:textId="259B2C06" w:rsidR="00BD6B81" w:rsidRPr="000D37C1" w:rsidRDefault="00BD6B81" w:rsidP="000D37C1">
      <w:pPr>
        <w:pStyle w:val="ListParagraph"/>
        <w:numPr>
          <w:ilvl w:val="1"/>
          <w:numId w:val="39"/>
        </w:num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sz w:val="24"/>
          <w:szCs w:val="24"/>
        </w:rPr>
        <w:t xml:space="preserve">Teenuse sihtrühmaks on kõik tubaka-, e-sigareti ja kuumutatava sigareti tarvitajad või muul viisil nikotiini sõltuvuslikud tarvitajad. </w:t>
      </w:r>
    </w:p>
    <w:p w14:paraId="78CC8D84" w14:textId="77777777" w:rsidR="00BD6B81" w:rsidRPr="000D37C1" w:rsidRDefault="00BD6B81" w:rsidP="000D37C1">
      <w:pPr>
        <w:pStyle w:val="ListParagraph"/>
        <w:numPr>
          <w:ilvl w:val="1"/>
          <w:numId w:val="39"/>
        </w:num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sz w:val="24"/>
          <w:szCs w:val="24"/>
        </w:rPr>
        <w:t xml:space="preserve">Teenuse hulka kuuluvad </w:t>
      </w:r>
      <w:r w:rsidRPr="000D37C1">
        <w:rPr>
          <w:rFonts w:ascii="Times New Roman" w:hAnsi="Times New Roman" w:cs="Times New Roman"/>
          <w:sz w:val="24"/>
          <w:szCs w:val="24"/>
          <w:shd w:val="clear" w:color="auto" w:fill="FFFFFF"/>
        </w:rPr>
        <w:t>nõuanded, individuaalse loobumis- ja raviplaani koostamine, juhised taasalustamise vältimiseks ja nikotiinsõltuvuse ravi.</w:t>
      </w:r>
    </w:p>
    <w:p w14:paraId="63C3C8D3" w14:textId="77777777" w:rsidR="00BD6B81" w:rsidRPr="000D37C1" w:rsidRDefault="00BD6B81" w:rsidP="000D37C1">
      <w:pPr>
        <w:pStyle w:val="ListParagraph"/>
        <w:numPr>
          <w:ilvl w:val="1"/>
          <w:numId w:val="39"/>
        </w:numPr>
        <w:spacing w:after="0" w:line="240" w:lineRule="auto"/>
        <w:ind w:left="709" w:hanging="425"/>
        <w:jc w:val="both"/>
        <w:rPr>
          <w:rFonts w:ascii="Times New Roman" w:hAnsi="Times New Roman" w:cs="Times New Roman"/>
          <w:noProof/>
          <w:sz w:val="24"/>
          <w:szCs w:val="24"/>
        </w:rPr>
      </w:pPr>
      <w:r w:rsidRPr="000D37C1">
        <w:rPr>
          <w:rFonts w:ascii="Times New Roman" w:hAnsi="Times New Roman" w:cs="Times New Roman"/>
          <w:sz w:val="24"/>
          <w:szCs w:val="24"/>
        </w:rPr>
        <w:t>Teenuse kättesaadavuse tagamise tingimused:</w:t>
      </w:r>
    </w:p>
    <w:p w14:paraId="68FC3731" w14:textId="17F9CAC2" w:rsidR="00BD6B81" w:rsidRPr="000D37C1" w:rsidRDefault="00BD6B81" w:rsidP="000D37C1">
      <w:pPr>
        <w:pStyle w:val="ListParagraph"/>
        <w:numPr>
          <w:ilvl w:val="2"/>
          <w:numId w:val="39"/>
        </w:numPr>
        <w:spacing w:after="0" w:line="240" w:lineRule="auto"/>
        <w:ind w:left="1134" w:hanging="567"/>
        <w:jc w:val="both"/>
        <w:rPr>
          <w:rFonts w:ascii="Times New Roman" w:hAnsi="Times New Roman" w:cs="Times New Roman"/>
          <w:sz w:val="24"/>
          <w:szCs w:val="24"/>
        </w:rPr>
      </w:pPr>
      <w:r w:rsidRPr="000D37C1">
        <w:rPr>
          <w:rFonts w:ascii="Times New Roman" w:hAnsi="Times New Roman" w:cs="Times New Roman"/>
          <w:sz w:val="24"/>
          <w:szCs w:val="24"/>
        </w:rPr>
        <w:t>teenust osutatakse visiiditasuta</w:t>
      </w:r>
      <w:r w:rsidR="00744E9D" w:rsidRPr="000D37C1">
        <w:rPr>
          <w:rFonts w:ascii="Times New Roman" w:hAnsi="Times New Roman" w:cs="Times New Roman"/>
          <w:sz w:val="24"/>
          <w:szCs w:val="24"/>
        </w:rPr>
        <w:t>. Teenust osutatakse</w:t>
      </w:r>
      <w:r w:rsidRPr="000D37C1">
        <w:rPr>
          <w:rFonts w:ascii="Times New Roman" w:hAnsi="Times New Roman" w:cs="Times New Roman"/>
          <w:sz w:val="24"/>
          <w:szCs w:val="24"/>
        </w:rPr>
        <w:t xml:space="preserve"> nii kindlustatud kui kindlustamata isikutele;</w:t>
      </w:r>
    </w:p>
    <w:p w14:paraId="2EDE4C43" w14:textId="77777777" w:rsidR="00BD6B81" w:rsidRPr="000D37C1" w:rsidRDefault="00BD6B81" w:rsidP="000D37C1">
      <w:pPr>
        <w:pStyle w:val="ListParagraph"/>
        <w:numPr>
          <w:ilvl w:val="2"/>
          <w:numId w:val="39"/>
        </w:numPr>
        <w:spacing w:after="0" w:line="240" w:lineRule="auto"/>
        <w:ind w:left="1134" w:hanging="567"/>
        <w:jc w:val="both"/>
        <w:rPr>
          <w:rFonts w:ascii="Times New Roman" w:hAnsi="Times New Roman" w:cs="Times New Roman"/>
          <w:noProof/>
          <w:sz w:val="24"/>
          <w:szCs w:val="24"/>
        </w:rPr>
      </w:pPr>
      <w:r w:rsidRPr="000D37C1">
        <w:rPr>
          <w:rFonts w:ascii="Times New Roman" w:hAnsi="Times New Roman" w:cs="Times New Roman"/>
          <w:sz w:val="24"/>
          <w:szCs w:val="24"/>
        </w:rPr>
        <w:t xml:space="preserve">teenust osutatakse saatekirjata, vajalik on eelregistreerimine. Nõustamiskabinettide kontaktid on leitavad Tervise Arengu Instituudi veebilehelt </w:t>
      </w:r>
      <w:hyperlink r:id="rId9" w:history="1">
        <w:r w:rsidRPr="000D37C1">
          <w:rPr>
            <w:rStyle w:val="Hyperlink"/>
            <w:rFonts w:ascii="Times New Roman" w:hAnsi="Times New Roman" w:cs="Times New Roman"/>
            <w:color w:val="5B9BD5" w:themeColor="accent1"/>
            <w:sz w:val="24"/>
            <w:szCs w:val="24"/>
          </w:rPr>
          <w:t>https://www.tubakainfo.ee/kontakt/</w:t>
        </w:r>
      </w:hyperlink>
    </w:p>
    <w:p w14:paraId="73A93B7F" w14:textId="77777777" w:rsidR="00BD6B81" w:rsidRPr="000D37C1" w:rsidRDefault="00BD6B81" w:rsidP="000D37C1">
      <w:pPr>
        <w:pStyle w:val="ListParagraph"/>
        <w:numPr>
          <w:ilvl w:val="1"/>
          <w:numId w:val="39"/>
        </w:numPr>
        <w:spacing w:after="0" w:line="240" w:lineRule="auto"/>
        <w:ind w:left="709" w:hanging="425"/>
        <w:jc w:val="both"/>
        <w:rPr>
          <w:rFonts w:ascii="Times New Roman" w:hAnsi="Times New Roman" w:cs="Times New Roman"/>
          <w:sz w:val="24"/>
          <w:szCs w:val="24"/>
        </w:rPr>
      </w:pPr>
      <w:r w:rsidRPr="000D37C1">
        <w:rPr>
          <w:rFonts w:ascii="Times New Roman" w:hAnsi="Times New Roman" w:cs="Times New Roman"/>
          <w:sz w:val="24"/>
          <w:szCs w:val="24"/>
        </w:rPr>
        <w:t>Teenuse kvaliteedi tagamise tingimused:</w:t>
      </w:r>
    </w:p>
    <w:p w14:paraId="3E5C705F" w14:textId="77777777" w:rsidR="00BD6B81" w:rsidRPr="000D37C1" w:rsidRDefault="00BD6B81" w:rsidP="000D37C1">
      <w:pPr>
        <w:pStyle w:val="ListParagraph"/>
        <w:numPr>
          <w:ilvl w:val="2"/>
          <w:numId w:val="39"/>
        </w:numPr>
        <w:spacing w:after="0" w:line="240" w:lineRule="auto"/>
        <w:ind w:left="1134" w:hanging="567"/>
        <w:jc w:val="both"/>
        <w:rPr>
          <w:rFonts w:ascii="Times New Roman" w:hAnsi="Times New Roman" w:cs="Times New Roman"/>
          <w:sz w:val="24"/>
          <w:szCs w:val="24"/>
        </w:rPr>
      </w:pPr>
      <w:r w:rsidRPr="000D37C1">
        <w:rPr>
          <w:rFonts w:ascii="Times New Roman" w:hAnsi="Times New Roman" w:cs="Times New Roman"/>
          <w:sz w:val="24"/>
          <w:szCs w:val="24"/>
        </w:rPr>
        <w:t xml:space="preserve">teenust osutab tubakast loobumise nõustamiskoolituse läbinud arst, õde või ämmaemand; </w:t>
      </w:r>
    </w:p>
    <w:p w14:paraId="7B4FC274" w14:textId="77777777" w:rsidR="00BD6B81" w:rsidRPr="000D37C1" w:rsidRDefault="00BD6B81" w:rsidP="000D37C1">
      <w:pPr>
        <w:pStyle w:val="ListParagraph"/>
        <w:numPr>
          <w:ilvl w:val="2"/>
          <w:numId w:val="39"/>
        </w:numPr>
        <w:spacing w:after="0" w:line="240" w:lineRule="auto"/>
        <w:ind w:left="1134" w:hanging="567"/>
        <w:jc w:val="both"/>
        <w:rPr>
          <w:rFonts w:ascii="Times New Roman" w:hAnsi="Times New Roman" w:cs="Times New Roman"/>
          <w:sz w:val="24"/>
          <w:szCs w:val="24"/>
        </w:rPr>
      </w:pPr>
      <w:r w:rsidRPr="000D37C1">
        <w:rPr>
          <w:rFonts w:ascii="Times New Roman" w:hAnsi="Times New Roman" w:cs="Times New Roman"/>
          <w:sz w:val="24"/>
          <w:szCs w:val="24"/>
        </w:rPr>
        <w:t xml:space="preserve">esmakordne nõustamine kestab vähemalt 45 minutit, järgnevad seansid 15 minutit; </w:t>
      </w:r>
    </w:p>
    <w:p w14:paraId="3DE3C318" w14:textId="77777777" w:rsidR="00BD6B81" w:rsidRPr="000D37C1" w:rsidRDefault="00BD6B81" w:rsidP="000D37C1">
      <w:pPr>
        <w:pStyle w:val="ListParagraph"/>
        <w:numPr>
          <w:ilvl w:val="2"/>
          <w:numId w:val="39"/>
        </w:numPr>
        <w:spacing w:after="0" w:line="240" w:lineRule="auto"/>
        <w:ind w:left="1134" w:hanging="567"/>
        <w:jc w:val="both"/>
        <w:rPr>
          <w:rFonts w:ascii="Times New Roman" w:hAnsi="Times New Roman" w:cs="Times New Roman"/>
          <w:sz w:val="24"/>
          <w:szCs w:val="24"/>
        </w:rPr>
      </w:pPr>
      <w:r w:rsidRPr="000D37C1">
        <w:rPr>
          <w:rFonts w:ascii="Times New Roman" w:hAnsi="Times New Roman" w:cs="Times New Roman"/>
          <w:sz w:val="24"/>
          <w:szCs w:val="24"/>
        </w:rPr>
        <w:t xml:space="preserve">esmasel nõustamisel on lubatud ka kombineeritud nõustamist kahe nõustaja  poolt (arst ja õde/ämmaemand), kui teenuse osutamise aeg ei muutu; </w:t>
      </w:r>
    </w:p>
    <w:p w14:paraId="65C0395F" w14:textId="77777777" w:rsidR="00BD6B81" w:rsidRPr="000D37C1" w:rsidRDefault="00BD6B81" w:rsidP="000D37C1">
      <w:pPr>
        <w:pStyle w:val="ListParagraph"/>
        <w:numPr>
          <w:ilvl w:val="2"/>
          <w:numId w:val="39"/>
        </w:numPr>
        <w:spacing w:after="0" w:line="240" w:lineRule="auto"/>
        <w:ind w:left="1134" w:hanging="567"/>
        <w:jc w:val="both"/>
        <w:rPr>
          <w:rFonts w:ascii="Times New Roman" w:hAnsi="Times New Roman" w:cs="Times New Roman"/>
          <w:sz w:val="24"/>
          <w:szCs w:val="24"/>
        </w:rPr>
      </w:pPr>
      <w:r w:rsidRPr="000D37C1">
        <w:rPr>
          <w:rFonts w:ascii="Times New Roman" w:hAnsi="Times New Roman" w:cs="Times New Roman"/>
          <w:sz w:val="24"/>
          <w:szCs w:val="24"/>
          <w:shd w:val="clear" w:color="auto" w:fill="FFFFFF"/>
        </w:rPr>
        <w:t>esmane nõustamine toimub silmast silma, järgnevad konsulteerimised on lubatud ka telefoni, e-maili või telemeditsiini vahendusel;</w:t>
      </w:r>
    </w:p>
    <w:p w14:paraId="516488C4" w14:textId="77777777" w:rsidR="00BD6B81" w:rsidRPr="000D37C1" w:rsidRDefault="00BD6B81" w:rsidP="000D37C1">
      <w:pPr>
        <w:pStyle w:val="ListParagraph"/>
        <w:numPr>
          <w:ilvl w:val="1"/>
          <w:numId w:val="39"/>
        </w:numPr>
        <w:spacing w:after="0" w:line="240" w:lineRule="auto"/>
        <w:ind w:left="709" w:hanging="425"/>
        <w:jc w:val="both"/>
        <w:rPr>
          <w:rFonts w:ascii="Times New Roman" w:hAnsi="Times New Roman" w:cs="Times New Roman"/>
          <w:sz w:val="24"/>
          <w:szCs w:val="24"/>
        </w:rPr>
      </w:pPr>
      <w:r w:rsidRPr="000D37C1">
        <w:rPr>
          <w:rFonts w:ascii="Times New Roman" w:hAnsi="Times New Roman" w:cs="Times New Roman"/>
          <w:sz w:val="24"/>
          <w:szCs w:val="24"/>
        </w:rPr>
        <w:t>Tubakast loobumise nõustamise ravijuht on raviarve, millel kajastuvad ühele isikule ühe haigusjuhu käigus osutatud teenused ning millele märgitakse:</w:t>
      </w:r>
    </w:p>
    <w:p w14:paraId="18DFB799" w14:textId="77777777" w:rsidR="00BD6B81" w:rsidRPr="000D37C1" w:rsidRDefault="00BD6B81" w:rsidP="000D37C1">
      <w:pPr>
        <w:pStyle w:val="ListParagraph"/>
        <w:numPr>
          <w:ilvl w:val="0"/>
          <w:numId w:val="37"/>
        </w:numPr>
        <w:spacing w:after="0" w:line="240" w:lineRule="auto"/>
        <w:ind w:left="1134" w:hanging="283"/>
        <w:jc w:val="both"/>
        <w:rPr>
          <w:rFonts w:ascii="Times New Roman" w:hAnsi="Times New Roman" w:cs="Times New Roman"/>
          <w:sz w:val="24"/>
          <w:szCs w:val="24"/>
        </w:rPr>
      </w:pPr>
      <w:r w:rsidRPr="000D37C1">
        <w:rPr>
          <w:rFonts w:ascii="Times New Roman" w:hAnsi="Times New Roman" w:cs="Times New Roman"/>
          <w:sz w:val="24"/>
          <w:szCs w:val="24"/>
        </w:rPr>
        <w:t xml:space="preserve">teenuse tüüp 14; </w:t>
      </w:r>
    </w:p>
    <w:p w14:paraId="7E4E9E99" w14:textId="77777777" w:rsidR="00BD6B81" w:rsidRPr="000D37C1" w:rsidRDefault="00BD6B81" w:rsidP="000D37C1">
      <w:pPr>
        <w:pStyle w:val="ListParagraph"/>
        <w:numPr>
          <w:ilvl w:val="0"/>
          <w:numId w:val="37"/>
        </w:numPr>
        <w:spacing w:after="0" w:line="240" w:lineRule="auto"/>
        <w:ind w:left="1134" w:hanging="283"/>
        <w:jc w:val="both"/>
        <w:rPr>
          <w:rFonts w:ascii="Times New Roman" w:hAnsi="Times New Roman" w:cs="Times New Roman"/>
          <w:sz w:val="24"/>
          <w:szCs w:val="24"/>
        </w:rPr>
      </w:pPr>
      <w:r w:rsidRPr="000D37C1">
        <w:rPr>
          <w:rFonts w:ascii="Times New Roman" w:hAnsi="Times New Roman" w:cs="Times New Roman"/>
          <w:sz w:val="24"/>
          <w:szCs w:val="24"/>
        </w:rPr>
        <w:t>RKH-10 klassifikatsiooni kood/koodid:</w:t>
      </w:r>
    </w:p>
    <w:p w14:paraId="292745D9" w14:textId="77777777" w:rsidR="00BD6B81" w:rsidRPr="000D37C1" w:rsidRDefault="00BD6B81" w:rsidP="000D37C1">
      <w:pPr>
        <w:spacing w:after="0" w:line="240" w:lineRule="auto"/>
        <w:ind w:left="1418" w:hanging="284"/>
        <w:jc w:val="both"/>
        <w:rPr>
          <w:rFonts w:ascii="Times New Roman" w:hAnsi="Times New Roman" w:cs="Times New Roman"/>
          <w:sz w:val="24"/>
          <w:szCs w:val="24"/>
        </w:rPr>
      </w:pPr>
      <w:r w:rsidRPr="000D37C1">
        <w:rPr>
          <w:rFonts w:ascii="Times New Roman" w:hAnsi="Times New Roman" w:cs="Times New Roman"/>
          <w:sz w:val="24"/>
          <w:szCs w:val="24"/>
        </w:rPr>
        <w:t>ii. Z72.0 (Tubaka tarvitamine);</w:t>
      </w:r>
    </w:p>
    <w:p w14:paraId="62AF6FD2" w14:textId="77777777" w:rsidR="00BD6B81" w:rsidRPr="000D37C1" w:rsidRDefault="00BD6B81" w:rsidP="000D37C1">
      <w:pPr>
        <w:pStyle w:val="ListParagraph"/>
        <w:spacing w:after="0" w:line="240" w:lineRule="auto"/>
        <w:ind w:left="1418" w:hanging="284"/>
        <w:jc w:val="both"/>
        <w:rPr>
          <w:rFonts w:ascii="Times New Roman" w:hAnsi="Times New Roman" w:cs="Times New Roman"/>
          <w:sz w:val="24"/>
          <w:szCs w:val="24"/>
        </w:rPr>
      </w:pPr>
      <w:r w:rsidRPr="000D37C1">
        <w:rPr>
          <w:rFonts w:ascii="Times New Roman" w:hAnsi="Times New Roman" w:cs="Times New Roman"/>
          <w:sz w:val="24"/>
          <w:szCs w:val="24"/>
        </w:rPr>
        <w:t>iii. F17.25 (Tubaka tarvitamise sõltuvus; aine pidev tarbimine); lubatud kodeerida vaid arsti poolt osutatud teenuse korral.</w:t>
      </w:r>
    </w:p>
    <w:p w14:paraId="7F61AAE5" w14:textId="77777777" w:rsidR="00BD6B81" w:rsidRPr="000D37C1" w:rsidRDefault="00BD6B81" w:rsidP="000D37C1">
      <w:pPr>
        <w:pStyle w:val="ListParagraph"/>
        <w:numPr>
          <w:ilvl w:val="0"/>
          <w:numId w:val="37"/>
        </w:numPr>
        <w:spacing w:after="0" w:line="240" w:lineRule="auto"/>
        <w:ind w:left="1134" w:hanging="283"/>
        <w:jc w:val="both"/>
        <w:rPr>
          <w:rFonts w:ascii="Times New Roman" w:hAnsi="Times New Roman" w:cs="Times New Roman"/>
          <w:sz w:val="24"/>
          <w:szCs w:val="24"/>
        </w:rPr>
      </w:pPr>
      <w:r w:rsidRPr="000D37C1">
        <w:rPr>
          <w:rFonts w:ascii="Times New Roman" w:hAnsi="Times New Roman" w:cs="Times New Roman"/>
          <w:sz w:val="24"/>
          <w:szCs w:val="24"/>
        </w:rPr>
        <w:t>järgnevast loetelust vastav tervishoiuteenuse kood:):</w:t>
      </w:r>
    </w:p>
    <w:p w14:paraId="60E60AB3" w14:textId="77777777" w:rsidR="00BD6B81" w:rsidRPr="000D37C1" w:rsidRDefault="00BD6B81" w:rsidP="000D37C1">
      <w:pPr>
        <w:pStyle w:val="ListParagraph"/>
        <w:spacing w:after="0" w:line="240" w:lineRule="auto"/>
        <w:ind w:left="1418" w:hanging="284"/>
        <w:jc w:val="both"/>
        <w:rPr>
          <w:rFonts w:ascii="Times New Roman" w:hAnsi="Times New Roman" w:cs="Times New Roman"/>
          <w:sz w:val="24"/>
          <w:szCs w:val="24"/>
        </w:rPr>
      </w:pPr>
      <w:r w:rsidRPr="000D37C1">
        <w:rPr>
          <w:rFonts w:ascii="Times New Roman" w:hAnsi="Times New Roman" w:cs="Times New Roman"/>
          <w:sz w:val="24"/>
          <w:szCs w:val="24"/>
        </w:rPr>
        <w:t>i.  3002 (eriarsti esmane vastuvõtt);</w:t>
      </w:r>
    </w:p>
    <w:p w14:paraId="74356A70" w14:textId="77777777" w:rsidR="00BD6B81" w:rsidRPr="000D37C1" w:rsidRDefault="00BD6B81" w:rsidP="000D37C1">
      <w:pPr>
        <w:pStyle w:val="ListParagraph"/>
        <w:spacing w:after="0" w:line="240" w:lineRule="auto"/>
        <w:ind w:left="1418" w:hanging="284"/>
        <w:jc w:val="both"/>
        <w:rPr>
          <w:rFonts w:ascii="Times New Roman" w:hAnsi="Times New Roman" w:cs="Times New Roman"/>
          <w:sz w:val="24"/>
          <w:szCs w:val="24"/>
        </w:rPr>
      </w:pPr>
      <w:r w:rsidRPr="000D37C1">
        <w:rPr>
          <w:rFonts w:ascii="Times New Roman" w:hAnsi="Times New Roman" w:cs="Times New Roman"/>
          <w:sz w:val="24"/>
          <w:szCs w:val="24"/>
        </w:rPr>
        <w:t>ii. 3004 (eriarsti korduv vastuvõtt);</w:t>
      </w:r>
    </w:p>
    <w:p w14:paraId="40413CBB" w14:textId="77777777" w:rsidR="00BD6B81" w:rsidRPr="000D37C1" w:rsidRDefault="00BD6B81" w:rsidP="000D37C1">
      <w:pPr>
        <w:pStyle w:val="ListParagraph"/>
        <w:spacing w:after="0" w:line="240" w:lineRule="auto"/>
        <w:ind w:left="1418" w:hanging="284"/>
        <w:jc w:val="both"/>
        <w:rPr>
          <w:rFonts w:ascii="Times New Roman" w:hAnsi="Times New Roman" w:cs="Times New Roman"/>
          <w:sz w:val="24"/>
          <w:szCs w:val="24"/>
        </w:rPr>
      </w:pPr>
      <w:r w:rsidRPr="000D37C1">
        <w:rPr>
          <w:rFonts w:ascii="Times New Roman" w:hAnsi="Times New Roman" w:cs="Times New Roman"/>
          <w:sz w:val="24"/>
          <w:szCs w:val="24"/>
        </w:rPr>
        <w:t xml:space="preserve">iii. 3035 (õe iseseisev vastuvõtt); </w:t>
      </w:r>
    </w:p>
    <w:p w14:paraId="21C39718" w14:textId="77777777" w:rsidR="00BD6B81" w:rsidRPr="000D37C1" w:rsidRDefault="00BD6B81" w:rsidP="000D37C1">
      <w:pPr>
        <w:pStyle w:val="ListParagraph"/>
        <w:spacing w:after="0" w:line="240" w:lineRule="auto"/>
        <w:ind w:left="1418" w:hanging="284"/>
        <w:jc w:val="both"/>
        <w:rPr>
          <w:rFonts w:ascii="Times New Roman" w:hAnsi="Times New Roman" w:cs="Times New Roman"/>
          <w:sz w:val="24"/>
          <w:szCs w:val="24"/>
        </w:rPr>
      </w:pPr>
      <w:r w:rsidRPr="000D37C1">
        <w:rPr>
          <w:rFonts w:ascii="Times New Roman" w:hAnsi="Times New Roman" w:cs="Times New Roman"/>
          <w:sz w:val="24"/>
          <w:szCs w:val="24"/>
        </w:rPr>
        <w:t>iiii. 3112 (ämmaemanda vastuvõtt);</w:t>
      </w:r>
    </w:p>
    <w:p w14:paraId="71176F82" w14:textId="1517929A" w:rsidR="00BD6B81" w:rsidRPr="000D37C1" w:rsidRDefault="00BD6B81" w:rsidP="000D37C1">
      <w:pPr>
        <w:spacing w:after="0" w:line="240" w:lineRule="auto"/>
        <w:ind w:left="1134"/>
        <w:jc w:val="both"/>
        <w:rPr>
          <w:rFonts w:ascii="Times New Roman" w:hAnsi="Times New Roman" w:cs="Times New Roman"/>
          <w:sz w:val="24"/>
          <w:szCs w:val="24"/>
        </w:rPr>
      </w:pPr>
      <w:r w:rsidRPr="000D37C1">
        <w:rPr>
          <w:rFonts w:ascii="Times New Roman" w:hAnsi="Times New Roman" w:cs="Times New Roman"/>
          <w:sz w:val="24"/>
          <w:szCs w:val="24"/>
        </w:rPr>
        <w:t>Esmasel nõustamisel</w:t>
      </w:r>
      <w:r w:rsidR="003B681B" w:rsidRPr="000D37C1">
        <w:rPr>
          <w:rFonts w:ascii="Times New Roman" w:hAnsi="Times New Roman" w:cs="Times New Roman"/>
          <w:sz w:val="24"/>
          <w:szCs w:val="24"/>
        </w:rPr>
        <w:t xml:space="preserve"> rakendatakse vastuvõtu koodidele hulk 2</w:t>
      </w:r>
      <w:r w:rsidR="0026202C" w:rsidRPr="000D37C1">
        <w:rPr>
          <w:rFonts w:ascii="Times New Roman" w:hAnsi="Times New Roman" w:cs="Times New Roman"/>
          <w:sz w:val="24"/>
          <w:szCs w:val="24"/>
        </w:rPr>
        <w:t xml:space="preserve"> </w:t>
      </w:r>
      <w:r w:rsidRPr="000D37C1">
        <w:rPr>
          <w:rFonts w:ascii="Times New Roman" w:hAnsi="Times New Roman" w:cs="Times New Roman"/>
          <w:sz w:val="24"/>
          <w:szCs w:val="24"/>
        </w:rPr>
        <w:t xml:space="preserve"> kui teenus on osutatud ühe nõustaja poolt. Kombineeritud teenuse osutamise korral kodeeritakse teenuseid raviarvel </w:t>
      </w:r>
      <w:r w:rsidR="004A6126" w:rsidRPr="000D37C1">
        <w:rPr>
          <w:rFonts w:ascii="Times New Roman" w:hAnsi="Times New Roman" w:cs="Times New Roman"/>
          <w:sz w:val="24"/>
          <w:szCs w:val="24"/>
        </w:rPr>
        <w:t xml:space="preserve">ühekordselt </w:t>
      </w:r>
      <w:r w:rsidR="00050E87" w:rsidRPr="000D37C1">
        <w:rPr>
          <w:rFonts w:ascii="Times New Roman" w:hAnsi="Times New Roman" w:cs="Times New Roman"/>
          <w:sz w:val="24"/>
          <w:szCs w:val="24"/>
        </w:rPr>
        <w:t xml:space="preserve">teenuse osutaja vastuvõtu koodiga. </w:t>
      </w:r>
      <w:r w:rsidRPr="000D37C1">
        <w:rPr>
          <w:rFonts w:ascii="Times New Roman" w:hAnsi="Times New Roman" w:cs="Times New Roman"/>
          <w:sz w:val="24"/>
          <w:szCs w:val="24"/>
        </w:rPr>
        <w:t xml:space="preserve">.  </w:t>
      </w:r>
    </w:p>
    <w:p w14:paraId="70848CAD" w14:textId="445FEA86" w:rsidR="00586F7D" w:rsidRPr="000D37C1" w:rsidRDefault="00586F7D" w:rsidP="000D37C1">
      <w:pPr>
        <w:spacing w:after="0" w:line="240" w:lineRule="auto"/>
        <w:ind w:left="1134"/>
        <w:jc w:val="both"/>
        <w:rPr>
          <w:rFonts w:ascii="Times New Roman" w:hAnsi="Times New Roman" w:cs="Times New Roman"/>
          <w:sz w:val="24"/>
          <w:szCs w:val="24"/>
        </w:rPr>
      </w:pPr>
      <w:r w:rsidRPr="000D37C1">
        <w:rPr>
          <w:rFonts w:ascii="Times New Roman" w:hAnsi="Times New Roman" w:cs="Times New Roman"/>
          <w:sz w:val="24"/>
          <w:szCs w:val="24"/>
        </w:rPr>
        <w:t xml:space="preserve">Korduval nõustamisel </w:t>
      </w:r>
      <w:r w:rsidR="00BB7DA8" w:rsidRPr="000D37C1">
        <w:rPr>
          <w:rFonts w:ascii="Times New Roman" w:hAnsi="Times New Roman" w:cs="Times New Roman"/>
          <w:sz w:val="24"/>
          <w:szCs w:val="24"/>
        </w:rPr>
        <w:t xml:space="preserve">märgitakse samuti </w:t>
      </w:r>
      <w:r w:rsidR="009838C8" w:rsidRPr="000D37C1">
        <w:rPr>
          <w:rFonts w:ascii="Times New Roman" w:hAnsi="Times New Roman" w:cs="Times New Roman"/>
          <w:sz w:val="24"/>
          <w:szCs w:val="24"/>
        </w:rPr>
        <w:t xml:space="preserve">ühekordselt </w:t>
      </w:r>
      <w:r w:rsidR="001C564A" w:rsidRPr="000D37C1">
        <w:rPr>
          <w:rFonts w:ascii="Times New Roman" w:hAnsi="Times New Roman" w:cs="Times New Roman"/>
          <w:sz w:val="24"/>
          <w:szCs w:val="24"/>
        </w:rPr>
        <w:t xml:space="preserve">teenuse osutaja vastuvõtu kood. </w:t>
      </w:r>
    </w:p>
    <w:p w14:paraId="2044923F" w14:textId="77777777" w:rsidR="00142693" w:rsidRPr="000D37C1" w:rsidRDefault="00BD6B81" w:rsidP="000D37C1">
      <w:pPr>
        <w:pStyle w:val="ListParagraph"/>
        <w:spacing w:after="0" w:line="240" w:lineRule="auto"/>
        <w:ind w:left="1134"/>
        <w:jc w:val="both"/>
        <w:rPr>
          <w:rFonts w:ascii="Times New Roman" w:hAnsi="Times New Roman" w:cs="Times New Roman"/>
          <w:noProof/>
          <w:sz w:val="24"/>
          <w:szCs w:val="24"/>
        </w:rPr>
      </w:pPr>
      <w:r w:rsidRPr="000D37C1">
        <w:rPr>
          <w:rFonts w:ascii="Times New Roman" w:hAnsi="Times New Roman" w:cs="Times New Roman"/>
          <w:noProof/>
          <w:sz w:val="24"/>
          <w:szCs w:val="24"/>
        </w:rPr>
        <w:t xml:space="preserve">Teenuse sisu, vajalikkus ja metoodika on kirjeldatud juhendmaterjalis „Suitsetamisest loobumise meditsiiniline nõustamine“, mis on avaldatud Tervise Arengu Instituudi kodulehel </w:t>
      </w:r>
    </w:p>
    <w:p w14:paraId="31880381" w14:textId="44C021CF" w:rsidR="00BD6B81" w:rsidRPr="000D37C1" w:rsidRDefault="00B66609" w:rsidP="000D37C1">
      <w:pPr>
        <w:pStyle w:val="ListParagraph"/>
        <w:spacing w:after="0" w:line="240" w:lineRule="auto"/>
        <w:ind w:left="1134"/>
        <w:jc w:val="both"/>
        <w:rPr>
          <w:rFonts w:ascii="Times New Roman" w:hAnsi="Times New Roman" w:cs="Times New Roman"/>
          <w:sz w:val="24"/>
          <w:szCs w:val="24"/>
        </w:rPr>
      </w:pPr>
      <w:hyperlink r:id="rId10" w:history="1">
        <w:r w:rsidR="00142693" w:rsidRPr="000D37C1">
          <w:rPr>
            <w:rStyle w:val="Hyperlink"/>
            <w:rFonts w:ascii="Times New Roman" w:hAnsi="Times New Roman" w:cs="Times New Roman"/>
            <w:sz w:val="24"/>
            <w:szCs w:val="24"/>
          </w:rPr>
          <w:t>https://intra.tai.ee/images/prints/documents/135789023495_Suitsetamisest_loobumise_meditsiiniline_noustamine_est.pdf</w:t>
        </w:r>
      </w:hyperlink>
      <w:r w:rsidR="00BD6B81" w:rsidRPr="000D37C1">
        <w:rPr>
          <w:color w:val="5B9BD5" w:themeColor="accent1"/>
        </w:rPr>
        <w:t xml:space="preserve"> </w:t>
      </w:r>
    </w:p>
    <w:p w14:paraId="49FB4122" w14:textId="26EEFC88" w:rsidR="00BD6B81" w:rsidRDefault="00BD6B81" w:rsidP="000D37C1"/>
    <w:p w14:paraId="395AA1DB" w14:textId="65002E17" w:rsidR="00B66609" w:rsidRDefault="00B66609" w:rsidP="000D37C1"/>
    <w:p w14:paraId="52F518E6" w14:textId="6D364403" w:rsidR="00B66609" w:rsidRDefault="00B66609" w:rsidP="000D37C1"/>
    <w:p w14:paraId="55DC2066" w14:textId="27D72F74" w:rsidR="00B66609" w:rsidRDefault="00B66609" w:rsidP="000D37C1"/>
    <w:p w14:paraId="05443A01" w14:textId="77777777" w:rsidR="00B66609" w:rsidRPr="000D37C1" w:rsidRDefault="00B66609" w:rsidP="000D37C1"/>
    <w:p w14:paraId="18195748" w14:textId="77777777" w:rsidR="00964113" w:rsidRPr="000D37C1" w:rsidRDefault="00971581" w:rsidP="000D37C1">
      <w:pPr>
        <w:pStyle w:val="ListParagraph"/>
        <w:numPr>
          <w:ilvl w:val="0"/>
          <w:numId w:val="23"/>
        </w:numPr>
        <w:ind w:left="284" w:hanging="284"/>
        <w:rPr>
          <w:rFonts w:ascii="Times New Roman" w:hAnsi="Times New Roman" w:cs="Times New Roman"/>
          <w:b/>
          <w:bCs/>
          <w:sz w:val="24"/>
          <w:szCs w:val="24"/>
        </w:rPr>
      </w:pPr>
      <w:bookmarkStart w:id="5" w:name="_Hlk22046963"/>
      <w:r w:rsidRPr="000D37C1">
        <w:rPr>
          <w:rFonts w:ascii="Times New Roman" w:hAnsi="Times New Roman" w:cs="Times New Roman"/>
          <w:b/>
          <w:bCs/>
          <w:sz w:val="24"/>
          <w:szCs w:val="24"/>
        </w:rPr>
        <w:lastRenderedPageBreak/>
        <w:t>Meeste Tervise Projekt</w:t>
      </w:r>
      <w:r w:rsidR="00AB21F3" w:rsidRPr="000D37C1">
        <w:rPr>
          <w:rFonts w:ascii="Times New Roman" w:hAnsi="Times New Roman" w:cs="Times New Roman"/>
          <w:b/>
          <w:bCs/>
          <w:sz w:val="24"/>
          <w:szCs w:val="24"/>
        </w:rPr>
        <w:t xml:space="preserve"> </w:t>
      </w:r>
    </w:p>
    <w:p w14:paraId="4871DC2F" w14:textId="5D2CBB46" w:rsidR="00971581" w:rsidRPr="000D37C1" w:rsidRDefault="00AB21F3" w:rsidP="000D37C1">
      <w:pPr>
        <w:pStyle w:val="ListParagraph"/>
        <w:ind w:left="426"/>
        <w:rPr>
          <w:rFonts w:ascii="Times New Roman" w:hAnsi="Times New Roman" w:cs="Times New Roman"/>
          <w:b/>
          <w:bCs/>
          <w:sz w:val="24"/>
          <w:szCs w:val="24"/>
        </w:rPr>
      </w:pPr>
      <w:r w:rsidRPr="000D37C1">
        <w:rPr>
          <w:rFonts w:ascii="Times New Roman" w:hAnsi="Times New Roman" w:cs="Times New Roman"/>
          <w:sz w:val="24"/>
          <w:szCs w:val="24"/>
        </w:rPr>
        <w:t>(</w:t>
      </w:r>
      <w:r w:rsidR="00964113" w:rsidRPr="000D37C1">
        <w:rPr>
          <w:rFonts w:ascii="Times New Roman" w:hAnsi="Times New Roman" w:cs="Times New Roman"/>
          <w:sz w:val="24"/>
          <w:szCs w:val="24"/>
        </w:rPr>
        <w:t xml:space="preserve">kajastatakse </w:t>
      </w:r>
      <w:r w:rsidR="00386085" w:rsidRPr="000D37C1">
        <w:rPr>
          <w:rFonts w:ascii="Times New Roman" w:hAnsi="Times New Roman" w:cs="Times New Roman"/>
          <w:sz w:val="24"/>
          <w:szCs w:val="24"/>
        </w:rPr>
        <w:t xml:space="preserve">vaid SA-ga Tartu Ülikooli Kliinikum </w:t>
      </w:r>
      <w:r w:rsidR="00964113" w:rsidRPr="000D37C1">
        <w:rPr>
          <w:rFonts w:ascii="Times New Roman" w:hAnsi="Times New Roman" w:cs="Times New Roman"/>
          <w:sz w:val="24"/>
          <w:szCs w:val="24"/>
        </w:rPr>
        <w:t>sõlmitavas RRL-s)</w:t>
      </w:r>
    </w:p>
    <w:p w14:paraId="5318D3FC" w14:textId="77777777" w:rsidR="00971581" w:rsidRPr="000D37C1" w:rsidRDefault="00971581" w:rsidP="000D37C1">
      <w:pPr>
        <w:spacing w:after="0" w:line="240" w:lineRule="auto"/>
        <w:ind w:left="284"/>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Projekti üldeesmärgiks on suurendada meeste tervena elatud aastate arvu ja pikendada meeste oodatavat eluiga. </w:t>
      </w:r>
    </w:p>
    <w:p w14:paraId="7A894D60" w14:textId="0FA80794" w:rsidR="00971581" w:rsidRPr="000D37C1" w:rsidRDefault="00971581" w:rsidP="000D37C1">
      <w:pPr>
        <w:pStyle w:val="ListParagraph"/>
        <w:numPr>
          <w:ilvl w:val="1"/>
          <w:numId w:val="40"/>
        </w:numPr>
        <w:spacing w:after="0" w:line="240" w:lineRule="auto"/>
        <w:ind w:left="709" w:hanging="425"/>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Projekti sihtrühmaks on mehed vanuses 40-49 eluaastat, kellele ei ole tehtud viimase 12 kuu  jooksul põhjalikke terviseuuringuid.  </w:t>
      </w:r>
    </w:p>
    <w:p w14:paraId="006A4C1F" w14:textId="7516C28C" w:rsidR="00971581" w:rsidRPr="000D37C1" w:rsidRDefault="00971581" w:rsidP="000D37C1">
      <w:pPr>
        <w:pStyle w:val="ListParagraph"/>
        <w:numPr>
          <w:ilvl w:val="1"/>
          <w:numId w:val="40"/>
        </w:numPr>
        <w:spacing w:after="0" w:line="240" w:lineRule="auto"/>
        <w:ind w:left="709" w:hanging="425"/>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Projekti kestus 6 kuud, ajavahemikus 01.11.2019 – 30.04.2020.</w:t>
      </w:r>
    </w:p>
    <w:p w14:paraId="08F6F8A3" w14:textId="77777777" w:rsidR="00971581" w:rsidRPr="000D37C1" w:rsidRDefault="00971581" w:rsidP="000D37C1">
      <w:pPr>
        <w:pStyle w:val="ListParagraph"/>
        <w:numPr>
          <w:ilvl w:val="1"/>
          <w:numId w:val="40"/>
        </w:numPr>
        <w:spacing w:after="0" w:line="240" w:lineRule="auto"/>
        <w:ind w:left="709" w:hanging="425"/>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Projekti raames osutatakse teenuseid SA </w:t>
      </w:r>
      <w:r w:rsidRPr="000D37C1">
        <w:rPr>
          <w:rFonts w:ascii="Times New Roman" w:hAnsi="Times New Roman" w:cs="Times New Roman"/>
          <w:sz w:val="24"/>
          <w:szCs w:val="24"/>
        </w:rPr>
        <w:t xml:space="preserve">Tartu Ülikooli Kliinikum androloogiakeskuse kõikides keskustes: Tartus, Tallinnas, Pärnus, Narvas ja mobiilses kabinetis. </w:t>
      </w:r>
      <w:r w:rsidRPr="000D37C1">
        <w:rPr>
          <w:rStyle w:val="Hyperlink"/>
          <w:rFonts w:ascii="Times New Roman" w:hAnsi="Times New Roman" w:cs="Times New Roman"/>
          <w:color w:val="auto"/>
          <w:sz w:val="24"/>
          <w:szCs w:val="24"/>
          <w:u w:val="none"/>
        </w:rPr>
        <w:t xml:space="preserve"> </w:t>
      </w:r>
    </w:p>
    <w:p w14:paraId="05AD419D" w14:textId="77777777" w:rsidR="00971581" w:rsidRPr="000D37C1" w:rsidRDefault="00971581" w:rsidP="000D37C1">
      <w:pPr>
        <w:pStyle w:val="ListParagraph"/>
        <w:numPr>
          <w:ilvl w:val="1"/>
          <w:numId w:val="40"/>
        </w:numPr>
        <w:spacing w:after="0" w:line="240" w:lineRule="auto"/>
        <w:ind w:left="709" w:hanging="425"/>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Teenust osutatakse visiiditasuta.</w:t>
      </w:r>
    </w:p>
    <w:p w14:paraId="333431FC" w14:textId="77777777" w:rsidR="00971581" w:rsidRPr="000D37C1" w:rsidRDefault="00971581" w:rsidP="000D37C1">
      <w:pPr>
        <w:pStyle w:val="ListParagraph"/>
        <w:numPr>
          <w:ilvl w:val="1"/>
          <w:numId w:val="40"/>
        </w:numPr>
        <w:spacing w:after="0" w:line="240" w:lineRule="auto"/>
        <w:ind w:left="709" w:hanging="425"/>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Projekti raames:</w:t>
      </w:r>
    </w:p>
    <w:p w14:paraId="746E655D" w14:textId="34DB6B3F" w:rsidR="00971581" w:rsidRPr="000D37C1" w:rsidRDefault="00F61BAA" w:rsidP="000D37C1">
      <w:pPr>
        <w:pStyle w:val="ListParagraph"/>
        <w:spacing w:after="0" w:line="240" w:lineRule="auto"/>
        <w:ind w:left="1134" w:hanging="567"/>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6</w:t>
      </w:r>
      <w:r w:rsidR="00971581" w:rsidRPr="000D37C1">
        <w:rPr>
          <w:rStyle w:val="Hyperlink"/>
          <w:rFonts w:ascii="Times New Roman" w:hAnsi="Times New Roman" w:cs="Times New Roman"/>
          <w:color w:val="auto"/>
          <w:sz w:val="24"/>
          <w:szCs w:val="24"/>
          <w:u w:val="none"/>
        </w:rPr>
        <w:t xml:space="preserve">.5.1 </w:t>
      </w:r>
      <w:r w:rsidR="00971581" w:rsidRPr="000D37C1">
        <w:rPr>
          <w:rStyle w:val="Hyperlink"/>
          <w:rFonts w:ascii="Times New Roman" w:hAnsi="Times New Roman" w:cs="Times New Roman"/>
          <w:color w:val="auto"/>
          <w:sz w:val="24"/>
          <w:szCs w:val="24"/>
          <w:u w:val="none"/>
        </w:rPr>
        <w:tab/>
        <w:t>keskendutakse sihtrühma kardiovaskulaar-, vähi-, seksuaaltervise- ja vaimse tervise riskide väljaselgitamisele.</w:t>
      </w:r>
    </w:p>
    <w:p w14:paraId="4A33924D" w14:textId="64B98368" w:rsidR="00971581" w:rsidRPr="000D37C1" w:rsidRDefault="00971581" w:rsidP="000D37C1">
      <w:pPr>
        <w:pStyle w:val="ListParagraph"/>
        <w:numPr>
          <w:ilvl w:val="2"/>
          <w:numId w:val="41"/>
        </w:numPr>
        <w:spacing w:after="0" w:line="240" w:lineRule="auto"/>
        <w:ind w:left="1134" w:hanging="567"/>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osutatud teenus koosneb androloogiakeskuse terviseankeedi täitmisest, tervisealasest nõustamisest, kokkulepitud uuringute läbiviimisest ning vajadusel üldarsti/eriarsti konsultatsioonist patsiendi edasise ravi käsitluse otsustamiseks.  </w:t>
      </w:r>
    </w:p>
    <w:p w14:paraId="37807501" w14:textId="4783680C" w:rsidR="00971581" w:rsidRPr="000D37C1" w:rsidRDefault="00971581" w:rsidP="000D37C1">
      <w:pPr>
        <w:pStyle w:val="ListParagraph"/>
        <w:numPr>
          <w:ilvl w:val="2"/>
          <w:numId w:val="41"/>
        </w:numPr>
        <w:spacing w:after="0" w:line="240" w:lineRule="auto"/>
        <w:ind w:left="1134" w:hanging="567"/>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osutatud ravijuht on teenuse tüüp 14, millel võib märkida  järgmiseid teenuskoode: </w:t>
      </w:r>
    </w:p>
    <w:p w14:paraId="561589D1" w14:textId="77777777" w:rsidR="00971581" w:rsidRPr="000D37C1" w:rsidRDefault="00971581" w:rsidP="000D37C1">
      <w:pPr>
        <w:pStyle w:val="ListParagraph"/>
        <w:spacing w:after="0" w:line="240" w:lineRule="auto"/>
        <w:ind w:left="1418" w:hanging="851"/>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 </w:t>
      </w:r>
    </w:p>
    <w:p w14:paraId="13550AB1" w14:textId="77777777"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 3035 (Õe iseseisev vastuvõtt) </w:t>
      </w:r>
    </w:p>
    <w:p w14:paraId="4087F421" w14:textId="0489A6A4"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3004 (Eriarsti korduv vastuvõtt)</w:t>
      </w:r>
    </w:p>
    <w:p w14:paraId="3AAD68EF" w14:textId="77777777"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 6360 (Keha rasva- ja veesisalduse uuring bioelektrilise takistuse meetodil)</w:t>
      </w:r>
    </w:p>
    <w:p w14:paraId="299F7596" w14:textId="77777777"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66104 (kolesterool, triglütseriidid)</w:t>
      </w:r>
    </w:p>
    <w:p w14:paraId="656ED062" w14:textId="77777777"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66118 (Glükohemoglobiin) </w:t>
      </w:r>
    </w:p>
    <w:p w14:paraId="673D3816" w14:textId="77777777"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66106 (Ensüümid: ALP, ASAT, ALAT, LDH, CK, GGT, CK-Mba, alfa-amülaas) </w:t>
      </w:r>
    </w:p>
    <w:p w14:paraId="329D80D4" w14:textId="77777777"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66707 (aneemia-, südame-, kasvajamarkerite määramine, haigustekitajate uuringud, antikehade, vitamiinide ja ensüümide määramine immuunmeetodil) </w:t>
      </w:r>
    </w:p>
    <w:p w14:paraId="5F6420E0" w14:textId="77777777" w:rsidR="00971581" w:rsidRPr="000D37C1" w:rsidRDefault="00971581" w:rsidP="000D37C1">
      <w:pPr>
        <w:pStyle w:val="ListParagraph"/>
        <w:numPr>
          <w:ilvl w:val="0"/>
          <w:numId w:val="24"/>
        </w:numPr>
        <w:spacing w:after="0" w:line="240" w:lineRule="auto"/>
        <w:ind w:left="1418" w:hanging="283"/>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66706 (Sõeluuringud, hormoonuuringud, haigustekitajate uuringud immuunmeetodil)</w:t>
      </w:r>
    </w:p>
    <w:p w14:paraId="1F4E25BE" w14:textId="77777777" w:rsidR="00971581" w:rsidRPr="000D37C1" w:rsidRDefault="00971581" w:rsidP="000D37C1">
      <w:pPr>
        <w:pStyle w:val="ListParagraph"/>
        <w:numPr>
          <w:ilvl w:val="1"/>
          <w:numId w:val="41"/>
        </w:numPr>
        <w:spacing w:after="0" w:line="240" w:lineRule="auto"/>
        <w:ind w:left="709" w:hanging="425"/>
        <w:jc w:val="both"/>
        <w:rPr>
          <w:rStyle w:val="Hyperlink"/>
          <w:rFonts w:ascii="Times New Roman" w:hAnsi="Times New Roman" w:cs="Times New Roman"/>
          <w:color w:val="auto"/>
          <w:sz w:val="24"/>
          <w:szCs w:val="24"/>
          <w:u w:val="none"/>
        </w:rPr>
      </w:pPr>
      <w:r w:rsidRPr="000D37C1">
        <w:rPr>
          <w:rStyle w:val="Hyperlink"/>
          <w:rFonts w:ascii="Times New Roman" w:hAnsi="Times New Roman" w:cs="Times New Roman"/>
          <w:color w:val="auto"/>
          <w:sz w:val="24"/>
          <w:szCs w:val="24"/>
          <w:u w:val="none"/>
        </w:rPr>
        <w:t xml:space="preserve">Vajadusel suunab õde patsiendi projekti raames osutatud uuringu tulemustest tingituna eriarsti vastuvõtule. </w:t>
      </w:r>
    </w:p>
    <w:p w14:paraId="140AA0E0" w14:textId="77777777" w:rsidR="00971581" w:rsidRPr="000D37C1" w:rsidRDefault="00971581" w:rsidP="000D37C1">
      <w:pPr>
        <w:pStyle w:val="ListParagraph"/>
        <w:numPr>
          <w:ilvl w:val="1"/>
          <w:numId w:val="41"/>
        </w:numPr>
        <w:spacing w:after="0" w:line="240" w:lineRule="auto"/>
        <w:ind w:left="709" w:hanging="425"/>
        <w:jc w:val="both"/>
        <w:rPr>
          <w:rFonts w:ascii="Times New Roman" w:hAnsi="Times New Roman" w:cs="Times New Roman"/>
          <w:sz w:val="24"/>
          <w:szCs w:val="24"/>
        </w:rPr>
      </w:pPr>
      <w:r w:rsidRPr="000D37C1">
        <w:rPr>
          <w:rStyle w:val="Hyperlink"/>
          <w:rFonts w:ascii="Times New Roman" w:hAnsi="Times New Roman" w:cs="Times New Roman"/>
          <w:color w:val="auto"/>
          <w:sz w:val="24"/>
          <w:szCs w:val="24"/>
          <w:u w:val="none"/>
        </w:rPr>
        <w:t xml:space="preserve">Projekti raames osutatud teenuste tulemused edastatakse TIS-i.  </w:t>
      </w:r>
      <w:bookmarkEnd w:id="5"/>
    </w:p>
    <w:p w14:paraId="4FB845F3" w14:textId="77777777" w:rsidR="00930B0A" w:rsidRPr="00EB2706" w:rsidRDefault="00930B0A" w:rsidP="000D37C1">
      <w:pPr>
        <w:spacing w:after="0" w:line="240" w:lineRule="auto"/>
        <w:jc w:val="both"/>
        <w:rPr>
          <w:rFonts w:ascii="Times New Roman" w:hAnsi="Times New Roman" w:cs="Times New Roman"/>
          <w:noProof/>
          <w:sz w:val="24"/>
          <w:szCs w:val="24"/>
        </w:rPr>
      </w:pPr>
    </w:p>
    <w:sectPr w:rsidR="00930B0A" w:rsidRPr="00EB2706" w:rsidSect="00AE5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8EE"/>
    <w:multiLevelType w:val="hybridMultilevel"/>
    <w:tmpl w:val="B4F224DE"/>
    <w:lvl w:ilvl="0" w:tplc="0425000F">
      <w:start w:val="5"/>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AC2254"/>
    <w:multiLevelType w:val="hybridMultilevel"/>
    <w:tmpl w:val="D7427830"/>
    <w:lvl w:ilvl="0" w:tplc="04090003">
      <w:start w:val="1"/>
      <w:numFmt w:val="bullet"/>
      <w:lvlText w:val="o"/>
      <w:lvlJc w:val="left"/>
      <w:pPr>
        <w:ind w:left="360" w:hanging="360"/>
      </w:pPr>
      <w:rPr>
        <w:rFonts w:ascii="Courier New" w:hAnsi="Courier New" w:cs="Courier New"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37A0212"/>
    <w:multiLevelType w:val="hybridMultilevel"/>
    <w:tmpl w:val="BA26E4C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4AF65EF"/>
    <w:multiLevelType w:val="hybridMultilevel"/>
    <w:tmpl w:val="B206012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09925938"/>
    <w:multiLevelType w:val="multilevel"/>
    <w:tmpl w:val="1ADA75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53A1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07BAF"/>
    <w:multiLevelType w:val="multilevel"/>
    <w:tmpl w:val="5F92D952"/>
    <w:lvl w:ilvl="0">
      <w:start w:val="1"/>
      <w:numFmt w:val="decimal"/>
      <w:lvlText w:val="%1."/>
      <w:lvlJc w:val="left"/>
      <w:pPr>
        <w:ind w:left="720" w:hanging="720"/>
      </w:pPr>
      <w:rPr>
        <w:rFonts w:hint="default"/>
      </w:rPr>
    </w:lvl>
    <w:lvl w:ilvl="1">
      <w:start w:val="5"/>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7" w15:restartNumberingAfterBreak="0">
    <w:nsid w:val="12D81E13"/>
    <w:multiLevelType w:val="multilevel"/>
    <w:tmpl w:val="910E48D6"/>
    <w:lvl w:ilvl="0">
      <w:start w:val="2"/>
      <w:numFmt w:val="decimal"/>
      <w:lvlText w:val="%1."/>
      <w:lvlJc w:val="left"/>
      <w:pPr>
        <w:ind w:left="380" w:hanging="380"/>
      </w:pPr>
      <w:rPr>
        <w:rFonts w:hint="default"/>
        <w:b w:val="0"/>
        <w:color w:val="000000" w:themeColor="text1"/>
      </w:rPr>
    </w:lvl>
    <w:lvl w:ilvl="1">
      <w:start w:val="1"/>
      <w:numFmt w:val="decimal"/>
      <w:lvlText w:val="%1.%2."/>
      <w:lvlJc w:val="left"/>
      <w:pPr>
        <w:ind w:left="1089" w:hanging="380"/>
      </w:pPr>
      <w:rPr>
        <w:rFonts w:hint="default"/>
        <w:b w:val="0"/>
        <w:color w:val="000000" w:themeColor="text1"/>
      </w:rPr>
    </w:lvl>
    <w:lvl w:ilvl="2">
      <w:start w:val="1"/>
      <w:numFmt w:val="decimal"/>
      <w:lvlText w:val="%1.%2.%3."/>
      <w:lvlJc w:val="left"/>
      <w:pPr>
        <w:ind w:left="2160" w:hanging="720"/>
      </w:pPr>
      <w:rPr>
        <w:rFonts w:hint="default"/>
        <w:b w:val="0"/>
        <w:i w:val="0"/>
        <w:color w:val="000000" w:themeColor="text1"/>
      </w:rPr>
    </w:lvl>
    <w:lvl w:ilvl="3">
      <w:start w:val="1"/>
      <w:numFmt w:val="decimal"/>
      <w:lvlText w:val="%1.%2.%3.%4."/>
      <w:lvlJc w:val="left"/>
      <w:pPr>
        <w:ind w:left="2880" w:hanging="720"/>
      </w:pPr>
      <w:rPr>
        <w:rFonts w:hint="default"/>
        <w:b w:val="0"/>
        <w:color w:val="000000" w:themeColor="text1"/>
      </w:rPr>
    </w:lvl>
    <w:lvl w:ilvl="4">
      <w:start w:val="1"/>
      <w:numFmt w:val="decimal"/>
      <w:lvlText w:val="%1.%2.%3.%4.%5."/>
      <w:lvlJc w:val="left"/>
      <w:pPr>
        <w:ind w:left="3960" w:hanging="1080"/>
      </w:pPr>
      <w:rPr>
        <w:rFonts w:hint="default"/>
        <w:b w:val="0"/>
        <w:color w:val="000000" w:themeColor="text1"/>
      </w:rPr>
    </w:lvl>
    <w:lvl w:ilvl="5">
      <w:start w:val="1"/>
      <w:numFmt w:val="decimal"/>
      <w:lvlText w:val="%1.%2.%3.%4.%5.%6."/>
      <w:lvlJc w:val="left"/>
      <w:pPr>
        <w:ind w:left="4680" w:hanging="1080"/>
      </w:pPr>
      <w:rPr>
        <w:rFonts w:hint="default"/>
        <w:b w:val="0"/>
        <w:color w:val="000000" w:themeColor="text1"/>
      </w:rPr>
    </w:lvl>
    <w:lvl w:ilvl="6">
      <w:start w:val="1"/>
      <w:numFmt w:val="decimal"/>
      <w:lvlText w:val="%1.%2.%3.%4.%5.%6.%7."/>
      <w:lvlJc w:val="left"/>
      <w:pPr>
        <w:ind w:left="5760" w:hanging="1440"/>
      </w:pPr>
      <w:rPr>
        <w:rFonts w:hint="default"/>
        <w:b w:val="0"/>
        <w:color w:val="000000" w:themeColor="text1"/>
      </w:rPr>
    </w:lvl>
    <w:lvl w:ilvl="7">
      <w:start w:val="1"/>
      <w:numFmt w:val="decimal"/>
      <w:lvlText w:val="%1.%2.%3.%4.%5.%6.%7.%8."/>
      <w:lvlJc w:val="left"/>
      <w:pPr>
        <w:ind w:left="6480" w:hanging="1440"/>
      </w:pPr>
      <w:rPr>
        <w:rFonts w:hint="default"/>
        <w:b w:val="0"/>
        <w:color w:val="000000" w:themeColor="text1"/>
      </w:rPr>
    </w:lvl>
    <w:lvl w:ilvl="8">
      <w:start w:val="1"/>
      <w:numFmt w:val="decimal"/>
      <w:lvlText w:val="%1.%2.%3.%4.%5.%6.%7.%8.%9."/>
      <w:lvlJc w:val="left"/>
      <w:pPr>
        <w:ind w:left="7560" w:hanging="1800"/>
      </w:pPr>
      <w:rPr>
        <w:rFonts w:hint="default"/>
        <w:b w:val="0"/>
        <w:color w:val="000000" w:themeColor="text1"/>
      </w:rPr>
    </w:lvl>
  </w:abstractNum>
  <w:abstractNum w:abstractNumId="8" w15:restartNumberingAfterBreak="0">
    <w:nsid w:val="17A6799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B806D9"/>
    <w:multiLevelType w:val="multilevel"/>
    <w:tmpl w:val="EBE0B11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202A14A4"/>
    <w:multiLevelType w:val="multilevel"/>
    <w:tmpl w:val="F3D00E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0E45A4"/>
    <w:multiLevelType w:val="multilevel"/>
    <w:tmpl w:val="67746962"/>
    <w:lvl w:ilvl="0">
      <w:start w:val="1"/>
      <w:numFmt w:val="decimal"/>
      <w:lvlText w:val="%1."/>
      <w:lvlJc w:val="left"/>
      <w:pPr>
        <w:ind w:left="720" w:hanging="360"/>
      </w:pPr>
      <w:rPr>
        <w:rFonts w:hint="default"/>
        <w:b/>
      </w:rPr>
    </w:lvl>
    <w:lvl w:ilvl="1">
      <w:start w:val="2"/>
      <w:numFmt w:val="decimal"/>
      <w:lvlText w:val="%1.%2"/>
      <w:lvlJc w:val="left"/>
      <w:pPr>
        <w:ind w:left="863" w:hanging="503"/>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440" w:hanging="108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800" w:hanging="144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2160" w:hanging="1800"/>
      </w:pPr>
      <w:rPr>
        <w:color w:val="auto"/>
      </w:rPr>
    </w:lvl>
  </w:abstractNum>
  <w:abstractNum w:abstractNumId="12" w15:restartNumberingAfterBreak="0">
    <w:nsid w:val="21BF47C3"/>
    <w:multiLevelType w:val="hybridMultilevel"/>
    <w:tmpl w:val="CD00179A"/>
    <w:lvl w:ilvl="0" w:tplc="C69E15E2">
      <w:start w:val="1"/>
      <w:numFmt w:val="bullet"/>
      <w:lvlText w:val="•"/>
      <w:lvlJc w:val="left"/>
      <w:pPr>
        <w:tabs>
          <w:tab w:val="num" w:pos="360"/>
        </w:tabs>
        <w:ind w:left="360" w:hanging="360"/>
      </w:pPr>
      <w:rPr>
        <w:rFonts w:ascii="Arial" w:hAnsi="Arial" w:cs="Times New Roman" w:hint="default"/>
        <w:sz w:val="24"/>
        <w:szCs w:val="24"/>
      </w:r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22B7053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275132"/>
    <w:multiLevelType w:val="multilevel"/>
    <w:tmpl w:val="878A448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8D40EB0"/>
    <w:multiLevelType w:val="hybridMultilevel"/>
    <w:tmpl w:val="4F92F75A"/>
    <w:lvl w:ilvl="0" w:tplc="749AAC44">
      <w:start w:val="1"/>
      <w:numFmt w:val="lowerLetter"/>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6" w15:restartNumberingAfterBreak="0">
    <w:nsid w:val="29B82811"/>
    <w:multiLevelType w:val="multilevel"/>
    <w:tmpl w:val="A60EF224"/>
    <w:lvl w:ilvl="0">
      <w:start w:val="1"/>
      <w:numFmt w:val="decimal"/>
      <w:lvlText w:val="%1"/>
      <w:lvlJc w:val="left"/>
      <w:pPr>
        <w:ind w:left="360" w:hanging="360"/>
      </w:pPr>
      <w:rPr>
        <w:rFonts w:hint="default"/>
        <w:b w:val="0"/>
      </w:rPr>
    </w:lvl>
    <w:lvl w:ilvl="1">
      <w:start w:val="3"/>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7" w15:restartNumberingAfterBreak="0">
    <w:nsid w:val="32B04712"/>
    <w:multiLevelType w:val="hybridMultilevel"/>
    <w:tmpl w:val="F404FDD0"/>
    <w:lvl w:ilvl="0" w:tplc="4A0631B2">
      <w:start w:val="1"/>
      <w:numFmt w:val="lowerLetter"/>
      <w:lvlText w:val="%1)"/>
      <w:lvlJc w:val="left"/>
      <w:pPr>
        <w:ind w:left="1920" w:hanging="360"/>
      </w:pPr>
      <w:rPr>
        <w:rFonts w:hint="default"/>
      </w:rPr>
    </w:lvl>
    <w:lvl w:ilvl="1" w:tplc="04250019" w:tentative="1">
      <w:start w:val="1"/>
      <w:numFmt w:val="lowerLetter"/>
      <w:lvlText w:val="%2."/>
      <w:lvlJc w:val="left"/>
      <w:pPr>
        <w:ind w:left="2022" w:hanging="360"/>
      </w:pPr>
    </w:lvl>
    <w:lvl w:ilvl="2" w:tplc="0425001B" w:tentative="1">
      <w:start w:val="1"/>
      <w:numFmt w:val="lowerRoman"/>
      <w:lvlText w:val="%3."/>
      <w:lvlJc w:val="right"/>
      <w:pPr>
        <w:ind w:left="2742" w:hanging="180"/>
      </w:pPr>
    </w:lvl>
    <w:lvl w:ilvl="3" w:tplc="0425000F" w:tentative="1">
      <w:start w:val="1"/>
      <w:numFmt w:val="decimal"/>
      <w:lvlText w:val="%4."/>
      <w:lvlJc w:val="left"/>
      <w:pPr>
        <w:ind w:left="3462" w:hanging="360"/>
      </w:pPr>
    </w:lvl>
    <w:lvl w:ilvl="4" w:tplc="04250019" w:tentative="1">
      <w:start w:val="1"/>
      <w:numFmt w:val="lowerLetter"/>
      <w:lvlText w:val="%5."/>
      <w:lvlJc w:val="left"/>
      <w:pPr>
        <w:ind w:left="4182" w:hanging="360"/>
      </w:pPr>
    </w:lvl>
    <w:lvl w:ilvl="5" w:tplc="0425001B" w:tentative="1">
      <w:start w:val="1"/>
      <w:numFmt w:val="lowerRoman"/>
      <w:lvlText w:val="%6."/>
      <w:lvlJc w:val="right"/>
      <w:pPr>
        <w:ind w:left="4902" w:hanging="180"/>
      </w:pPr>
    </w:lvl>
    <w:lvl w:ilvl="6" w:tplc="0425000F" w:tentative="1">
      <w:start w:val="1"/>
      <w:numFmt w:val="decimal"/>
      <w:lvlText w:val="%7."/>
      <w:lvlJc w:val="left"/>
      <w:pPr>
        <w:ind w:left="5622" w:hanging="360"/>
      </w:pPr>
    </w:lvl>
    <w:lvl w:ilvl="7" w:tplc="04250019" w:tentative="1">
      <w:start w:val="1"/>
      <w:numFmt w:val="lowerLetter"/>
      <w:lvlText w:val="%8."/>
      <w:lvlJc w:val="left"/>
      <w:pPr>
        <w:ind w:left="6342" w:hanging="360"/>
      </w:pPr>
    </w:lvl>
    <w:lvl w:ilvl="8" w:tplc="0425001B" w:tentative="1">
      <w:start w:val="1"/>
      <w:numFmt w:val="lowerRoman"/>
      <w:lvlText w:val="%9."/>
      <w:lvlJc w:val="right"/>
      <w:pPr>
        <w:ind w:left="7062" w:hanging="180"/>
      </w:pPr>
    </w:lvl>
  </w:abstractNum>
  <w:abstractNum w:abstractNumId="18" w15:restartNumberingAfterBreak="0">
    <w:nsid w:val="3A045D01"/>
    <w:multiLevelType w:val="multilevel"/>
    <w:tmpl w:val="7AA8F580"/>
    <w:lvl w:ilvl="0">
      <w:start w:val="5"/>
      <w:numFmt w:val="decimal"/>
      <w:lvlText w:val="%1"/>
      <w:lvlJc w:val="left"/>
      <w:pPr>
        <w:ind w:left="420" w:hanging="420"/>
      </w:pPr>
      <w:rPr>
        <w:rFonts w:hint="default"/>
      </w:rPr>
    </w:lvl>
    <w:lvl w:ilvl="1">
      <w:start w:val="53"/>
      <w:numFmt w:val="decimal"/>
      <w:lvlText w:val="%1.%2"/>
      <w:lvlJc w:val="left"/>
      <w:pPr>
        <w:ind w:left="1346" w:hanging="4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9" w15:restartNumberingAfterBreak="0">
    <w:nsid w:val="3BF27590"/>
    <w:multiLevelType w:val="multilevel"/>
    <w:tmpl w:val="B26A2168"/>
    <w:lvl w:ilvl="0">
      <w:start w:val="6"/>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3C3635B5"/>
    <w:multiLevelType w:val="multilevel"/>
    <w:tmpl w:val="5394EC4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658669C"/>
    <w:multiLevelType w:val="multilevel"/>
    <w:tmpl w:val="811EE2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8180EE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C42B48"/>
    <w:multiLevelType w:val="multilevel"/>
    <w:tmpl w:val="4E687F7A"/>
    <w:lvl w:ilvl="0">
      <w:start w:val="5"/>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4" w15:restartNumberingAfterBreak="0">
    <w:nsid w:val="54DF40AA"/>
    <w:multiLevelType w:val="multilevel"/>
    <w:tmpl w:val="F65EFAB2"/>
    <w:lvl w:ilvl="0">
      <w:start w:val="2"/>
      <w:numFmt w:val="decimal"/>
      <w:lvlText w:val="%1"/>
      <w:lvlJc w:val="left"/>
      <w:pPr>
        <w:ind w:left="480" w:hanging="480"/>
      </w:pPr>
      <w:rPr>
        <w:rFonts w:eastAsiaTheme="minorHAnsi" w:hint="default"/>
      </w:rPr>
    </w:lvl>
    <w:lvl w:ilvl="1">
      <w:start w:val="1"/>
      <w:numFmt w:val="decimal"/>
      <w:lvlText w:val="%1.%2"/>
      <w:lvlJc w:val="left"/>
      <w:pPr>
        <w:ind w:left="1118" w:hanging="480"/>
      </w:pPr>
      <w:rPr>
        <w:rFonts w:eastAsiaTheme="minorHAnsi" w:hint="default"/>
      </w:rPr>
    </w:lvl>
    <w:lvl w:ilvl="2">
      <w:start w:val="1"/>
      <w:numFmt w:val="decimal"/>
      <w:lvlText w:val="%1.%2.%3"/>
      <w:lvlJc w:val="left"/>
      <w:pPr>
        <w:ind w:left="1996" w:hanging="720"/>
      </w:pPr>
      <w:rPr>
        <w:rFonts w:eastAsiaTheme="minorHAnsi" w:hint="default"/>
      </w:rPr>
    </w:lvl>
    <w:lvl w:ilvl="3">
      <w:start w:val="1"/>
      <w:numFmt w:val="decimal"/>
      <w:lvlText w:val="%1.%2.%3.%4"/>
      <w:lvlJc w:val="left"/>
      <w:pPr>
        <w:ind w:left="2634" w:hanging="720"/>
      </w:pPr>
      <w:rPr>
        <w:rFonts w:eastAsiaTheme="minorHAnsi" w:hint="default"/>
      </w:rPr>
    </w:lvl>
    <w:lvl w:ilvl="4">
      <w:start w:val="1"/>
      <w:numFmt w:val="decimal"/>
      <w:lvlText w:val="%1.%2.%3.%4.%5"/>
      <w:lvlJc w:val="left"/>
      <w:pPr>
        <w:ind w:left="3632" w:hanging="1080"/>
      </w:pPr>
      <w:rPr>
        <w:rFonts w:eastAsiaTheme="minorHAnsi" w:hint="default"/>
      </w:rPr>
    </w:lvl>
    <w:lvl w:ilvl="5">
      <w:start w:val="1"/>
      <w:numFmt w:val="decimal"/>
      <w:lvlText w:val="%1.%2.%3.%4.%5.%6"/>
      <w:lvlJc w:val="left"/>
      <w:pPr>
        <w:ind w:left="4270" w:hanging="1080"/>
      </w:pPr>
      <w:rPr>
        <w:rFonts w:eastAsiaTheme="minorHAnsi" w:hint="default"/>
      </w:rPr>
    </w:lvl>
    <w:lvl w:ilvl="6">
      <w:start w:val="1"/>
      <w:numFmt w:val="decimal"/>
      <w:lvlText w:val="%1.%2.%3.%4.%5.%6.%7"/>
      <w:lvlJc w:val="left"/>
      <w:pPr>
        <w:ind w:left="5268" w:hanging="1440"/>
      </w:pPr>
      <w:rPr>
        <w:rFonts w:eastAsiaTheme="minorHAnsi" w:hint="default"/>
      </w:rPr>
    </w:lvl>
    <w:lvl w:ilvl="7">
      <w:start w:val="1"/>
      <w:numFmt w:val="decimal"/>
      <w:lvlText w:val="%1.%2.%3.%4.%5.%6.%7.%8"/>
      <w:lvlJc w:val="left"/>
      <w:pPr>
        <w:ind w:left="5906" w:hanging="1440"/>
      </w:pPr>
      <w:rPr>
        <w:rFonts w:eastAsiaTheme="minorHAnsi" w:hint="default"/>
      </w:rPr>
    </w:lvl>
    <w:lvl w:ilvl="8">
      <w:start w:val="1"/>
      <w:numFmt w:val="decimal"/>
      <w:lvlText w:val="%1.%2.%3.%4.%5.%6.%7.%8.%9"/>
      <w:lvlJc w:val="left"/>
      <w:pPr>
        <w:ind w:left="6904" w:hanging="1800"/>
      </w:pPr>
      <w:rPr>
        <w:rFonts w:eastAsiaTheme="minorHAnsi" w:hint="default"/>
      </w:rPr>
    </w:lvl>
  </w:abstractNum>
  <w:abstractNum w:abstractNumId="25" w15:restartNumberingAfterBreak="0">
    <w:nsid w:val="56FF45C9"/>
    <w:multiLevelType w:val="hybridMultilevel"/>
    <w:tmpl w:val="334A103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6" w15:restartNumberingAfterBreak="0">
    <w:nsid w:val="5C737E0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932E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596A03"/>
    <w:multiLevelType w:val="hybridMultilevel"/>
    <w:tmpl w:val="BEB6BC36"/>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0375E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BC24AD"/>
    <w:multiLevelType w:val="multilevel"/>
    <w:tmpl w:val="58A8990E"/>
    <w:lvl w:ilvl="0">
      <w:start w:val="5"/>
      <w:numFmt w:val="decimal"/>
      <w:lvlText w:val="%1."/>
      <w:lvlJc w:val="left"/>
      <w:pPr>
        <w:ind w:left="360" w:hanging="360"/>
      </w:pPr>
      <w:rPr>
        <w:rFonts w:hint="default"/>
      </w:rPr>
    </w:lvl>
    <w:lvl w:ilvl="1">
      <w:start w:val="6"/>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1" w15:restartNumberingAfterBreak="0">
    <w:nsid w:val="6D6039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9A6A3B"/>
    <w:multiLevelType w:val="multilevel"/>
    <w:tmpl w:val="433814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A752B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0D5588"/>
    <w:multiLevelType w:val="multilevel"/>
    <w:tmpl w:val="FD7AF2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7F6423"/>
    <w:multiLevelType w:val="multilevel"/>
    <w:tmpl w:val="A7D06F7C"/>
    <w:lvl w:ilvl="0">
      <w:start w:val="6"/>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6" w15:restartNumberingAfterBreak="0">
    <w:nsid w:val="7A1E1B31"/>
    <w:multiLevelType w:val="hybridMultilevel"/>
    <w:tmpl w:val="9F7246B6"/>
    <w:lvl w:ilvl="0" w:tplc="04090001">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
      <w:lvlJc w:val="left"/>
      <w:pPr>
        <w:tabs>
          <w:tab w:val="num" w:pos="1080"/>
        </w:tabs>
        <w:ind w:left="1080" w:hanging="36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
      <w:lvlJc w:val="left"/>
      <w:pPr>
        <w:tabs>
          <w:tab w:val="num" w:pos="3240"/>
        </w:tabs>
        <w:ind w:left="3240" w:hanging="360"/>
      </w:pPr>
      <w:rPr>
        <w:rFonts w:ascii="Times New Roman" w:hAnsi="Times New Roman" w:cs="Times New Roman"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
      <w:lvlJc w:val="left"/>
      <w:pPr>
        <w:tabs>
          <w:tab w:val="num" w:pos="5400"/>
        </w:tabs>
        <w:ind w:left="5400" w:hanging="360"/>
      </w:pPr>
      <w:rPr>
        <w:rFonts w:ascii="Times New Roman" w:hAnsi="Times New Roman" w:cs="Times New Roman"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7" w15:restartNumberingAfterBreak="0">
    <w:nsid w:val="7A51357F"/>
    <w:multiLevelType w:val="multilevel"/>
    <w:tmpl w:val="A7003A3A"/>
    <w:lvl w:ilvl="0">
      <w:start w:val="1"/>
      <w:numFmt w:val="decimal"/>
      <w:lvlText w:val="%1."/>
      <w:lvlJc w:val="left"/>
      <w:pPr>
        <w:ind w:left="720" w:hanging="360"/>
      </w:pPr>
      <w:rPr>
        <w:rFonts w:hint="default"/>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7CAF17F8"/>
    <w:multiLevelType w:val="hybridMultilevel"/>
    <w:tmpl w:val="6B10B464"/>
    <w:lvl w:ilvl="0" w:tplc="C69E15E2">
      <w:start w:val="1"/>
      <w:numFmt w:val="bullet"/>
      <w:lvlText w:val="•"/>
      <w:lvlJc w:val="left"/>
      <w:pPr>
        <w:tabs>
          <w:tab w:val="num" w:pos="360"/>
        </w:tabs>
        <w:ind w:left="360" w:hanging="360"/>
      </w:pPr>
      <w:rPr>
        <w:rFonts w:ascii="Arial" w:hAnsi="Arial" w:cs="Times New Roman" w:hint="default"/>
      </w:rPr>
    </w:lvl>
    <w:lvl w:ilvl="1" w:tplc="D74864D8">
      <w:start w:val="1"/>
      <w:numFmt w:val="bullet"/>
      <w:lvlText w:val="•"/>
      <w:lvlJc w:val="left"/>
      <w:pPr>
        <w:tabs>
          <w:tab w:val="num" w:pos="1080"/>
        </w:tabs>
        <w:ind w:left="1080" w:hanging="360"/>
      </w:pPr>
      <w:rPr>
        <w:rFonts w:ascii="Arial" w:hAnsi="Arial" w:cs="Times New Roman" w:hint="default"/>
      </w:rPr>
    </w:lvl>
    <w:lvl w:ilvl="2" w:tplc="121074EA">
      <w:start w:val="1"/>
      <w:numFmt w:val="bullet"/>
      <w:lvlText w:val="•"/>
      <w:lvlJc w:val="left"/>
      <w:pPr>
        <w:tabs>
          <w:tab w:val="num" w:pos="1800"/>
        </w:tabs>
        <w:ind w:left="1800" w:hanging="360"/>
      </w:pPr>
      <w:rPr>
        <w:rFonts w:ascii="Arial" w:hAnsi="Arial" w:cs="Times New Roman" w:hint="default"/>
      </w:rPr>
    </w:lvl>
    <w:lvl w:ilvl="3" w:tplc="BD8AE310">
      <w:start w:val="1"/>
      <w:numFmt w:val="bullet"/>
      <w:lvlText w:val="•"/>
      <w:lvlJc w:val="left"/>
      <w:pPr>
        <w:tabs>
          <w:tab w:val="num" w:pos="2520"/>
        </w:tabs>
        <w:ind w:left="2520" w:hanging="360"/>
      </w:pPr>
      <w:rPr>
        <w:rFonts w:ascii="Arial" w:hAnsi="Arial" w:cs="Times New Roman" w:hint="default"/>
      </w:rPr>
    </w:lvl>
    <w:lvl w:ilvl="4" w:tplc="82928630">
      <w:start w:val="1"/>
      <w:numFmt w:val="bullet"/>
      <w:lvlText w:val="•"/>
      <w:lvlJc w:val="left"/>
      <w:pPr>
        <w:tabs>
          <w:tab w:val="num" w:pos="3240"/>
        </w:tabs>
        <w:ind w:left="3240" w:hanging="360"/>
      </w:pPr>
      <w:rPr>
        <w:rFonts w:ascii="Arial" w:hAnsi="Arial" w:cs="Times New Roman" w:hint="default"/>
      </w:rPr>
    </w:lvl>
    <w:lvl w:ilvl="5" w:tplc="61DA3C0E">
      <w:start w:val="1"/>
      <w:numFmt w:val="bullet"/>
      <w:lvlText w:val="•"/>
      <w:lvlJc w:val="left"/>
      <w:pPr>
        <w:tabs>
          <w:tab w:val="num" w:pos="3960"/>
        </w:tabs>
        <w:ind w:left="3960" w:hanging="360"/>
      </w:pPr>
      <w:rPr>
        <w:rFonts w:ascii="Arial" w:hAnsi="Arial" w:cs="Times New Roman" w:hint="default"/>
      </w:rPr>
    </w:lvl>
    <w:lvl w:ilvl="6" w:tplc="6B703D06">
      <w:start w:val="1"/>
      <w:numFmt w:val="bullet"/>
      <w:lvlText w:val="•"/>
      <w:lvlJc w:val="left"/>
      <w:pPr>
        <w:tabs>
          <w:tab w:val="num" w:pos="4680"/>
        </w:tabs>
        <w:ind w:left="4680" w:hanging="360"/>
      </w:pPr>
      <w:rPr>
        <w:rFonts w:ascii="Arial" w:hAnsi="Arial" w:cs="Times New Roman" w:hint="default"/>
      </w:rPr>
    </w:lvl>
    <w:lvl w:ilvl="7" w:tplc="65A007C4">
      <w:start w:val="1"/>
      <w:numFmt w:val="bullet"/>
      <w:lvlText w:val="•"/>
      <w:lvlJc w:val="left"/>
      <w:pPr>
        <w:tabs>
          <w:tab w:val="num" w:pos="5400"/>
        </w:tabs>
        <w:ind w:left="5400" w:hanging="360"/>
      </w:pPr>
      <w:rPr>
        <w:rFonts w:ascii="Arial" w:hAnsi="Arial" w:cs="Times New Roman" w:hint="default"/>
      </w:rPr>
    </w:lvl>
    <w:lvl w:ilvl="8" w:tplc="33803FB0">
      <w:start w:val="1"/>
      <w:numFmt w:val="bullet"/>
      <w:lvlText w:val="•"/>
      <w:lvlJc w:val="left"/>
      <w:pPr>
        <w:tabs>
          <w:tab w:val="num" w:pos="6120"/>
        </w:tabs>
        <w:ind w:left="6120" w:hanging="360"/>
      </w:pPr>
      <w:rPr>
        <w:rFonts w:ascii="Arial" w:hAnsi="Arial" w:cs="Times New Roman" w:hint="default"/>
      </w:rPr>
    </w:lvl>
  </w:abstractNum>
  <w:abstractNum w:abstractNumId="39" w15:restartNumberingAfterBreak="0">
    <w:nsid w:val="7EBA7DF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3F73A6"/>
    <w:multiLevelType w:val="multilevel"/>
    <w:tmpl w:val="CA4AEB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37"/>
  </w:num>
  <w:num w:numId="4">
    <w:abstractNumId w:val="5"/>
  </w:num>
  <w:num w:numId="5">
    <w:abstractNumId w:val="33"/>
  </w:num>
  <w:num w:numId="6">
    <w:abstractNumId w:val="3"/>
  </w:num>
  <w:num w:numId="7">
    <w:abstractNumId w:val="27"/>
  </w:num>
  <w:num w:numId="8">
    <w:abstractNumId w:val="13"/>
  </w:num>
  <w:num w:numId="9">
    <w:abstractNumId w:val="1"/>
  </w:num>
  <w:num w:numId="10">
    <w:abstractNumId w:val="38"/>
  </w:num>
  <w:num w:numId="11">
    <w:abstractNumId w:val="36"/>
  </w:num>
  <w:num w:numId="12">
    <w:abstractNumId w:val="12"/>
  </w:num>
  <w:num w:numId="13">
    <w:abstractNumId w:val="22"/>
  </w:num>
  <w:num w:numId="14">
    <w:abstractNumId w:val="39"/>
  </w:num>
  <w:num w:numId="15">
    <w:abstractNumId w:val="26"/>
  </w:num>
  <w:num w:numId="16">
    <w:abstractNumId w:val="29"/>
  </w:num>
  <w:num w:numId="17">
    <w:abstractNumId w:val="31"/>
  </w:num>
  <w:num w:numId="18">
    <w:abstractNumId w:val="8"/>
  </w:num>
  <w:num w:numId="19">
    <w:abstractNumId w:val="11"/>
  </w:num>
  <w:num w:numId="20">
    <w:abstractNumId w:val="7"/>
  </w:num>
  <w:num w:numId="21">
    <w:abstractNumId w:val="34"/>
  </w:num>
  <w:num w:numId="22">
    <w:abstractNumId w:val="28"/>
  </w:num>
  <w:num w:numId="23">
    <w:abstractNumId w:val="0"/>
  </w:num>
  <w:num w:numId="24">
    <w:abstractNumId w:val="17"/>
  </w:num>
  <w:num w:numId="25">
    <w:abstractNumId w:val="14"/>
  </w:num>
  <w:num w:numId="26">
    <w:abstractNumId w:val="35"/>
  </w:num>
  <w:num w:numId="27">
    <w:abstractNumId w:val="21"/>
  </w:num>
  <w:num w:numId="28">
    <w:abstractNumId w:val="23"/>
  </w:num>
  <w:num w:numId="29">
    <w:abstractNumId w:val="18"/>
  </w:num>
  <w:num w:numId="30">
    <w:abstractNumId w:val="30"/>
  </w:num>
  <w:num w:numId="31">
    <w:abstractNumId w:val="16"/>
  </w:num>
  <w:num w:numId="32">
    <w:abstractNumId w:val="6"/>
  </w:num>
  <w:num w:numId="33">
    <w:abstractNumId w:val="9"/>
  </w:num>
  <w:num w:numId="34">
    <w:abstractNumId w:val="2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5"/>
  </w:num>
  <w:num w:numId="38">
    <w:abstractNumId w:val="32"/>
  </w:num>
  <w:num w:numId="39">
    <w:abstractNumId w:val="4"/>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AC"/>
    <w:rsid w:val="00001010"/>
    <w:rsid w:val="00003641"/>
    <w:rsid w:val="000079E5"/>
    <w:rsid w:val="0001065A"/>
    <w:rsid w:val="00026356"/>
    <w:rsid w:val="00040A9F"/>
    <w:rsid w:val="00041DE3"/>
    <w:rsid w:val="0004214F"/>
    <w:rsid w:val="00042EFA"/>
    <w:rsid w:val="00043471"/>
    <w:rsid w:val="00047F20"/>
    <w:rsid w:val="00050CDF"/>
    <w:rsid w:val="00050E87"/>
    <w:rsid w:val="00051438"/>
    <w:rsid w:val="00056A0F"/>
    <w:rsid w:val="00057121"/>
    <w:rsid w:val="0006318A"/>
    <w:rsid w:val="00066212"/>
    <w:rsid w:val="000765B3"/>
    <w:rsid w:val="00076E15"/>
    <w:rsid w:val="00077110"/>
    <w:rsid w:val="00080EE0"/>
    <w:rsid w:val="00093550"/>
    <w:rsid w:val="00094971"/>
    <w:rsid w:val="000A45C9"/>
    <w:rsid w:val="000A527B"/>
    <w:rsid w:val="000A5A79"/>
    <w:rsid w:val="000A600F"/>
    <w:rsid w:val="000A6159"/>
    <w:rsid w:val="000C122A"/>
    <w:rsid w:val="000C1FA4"/>
    <w:rsid w:val="000C74E3"/>
    <w:rsid w:val="000D37C1"/>
    <w:rsid w:val="000E09E5"/>
    <w:rsid w:val="000F5D4E"/>
    <w:rsid w:val="001008C0"/>
    <w:rsid w:val="001011FE"/>
    <w:rsid w:val="00105E27"/>
    <w:rsid w:val="00121A9A"/>
    <w:rsid w:val="00127F58"/>
    <w:rsid w:val="00130AEF"/>
    <w:rsid w:val="001372B0"/>
    <w:rsid w:val="00142693"/>
    <w:rsid w:val="001524CC"/>
    <w:rsid w:val="00157D70"/>
    <w:rsid w:val="00160151"/>
    <w:rsid w:val="00166613"/>
    <w:rsid w:val="0017644E"/>
    <w:rsid w:val="001831DA"/>
    <w:rsid w:val="001910CE"/>
    <w:rsid w:val="00193FF5"/>
    <w:rsid w:val="001A36A1"/>
    <w:rsid w:val="001A5257"/>
    <w:rsid w:val="001B38D4"/>
    <w:rsid w:val="001C05FE"/>
    <w:rsid w:val="001C1E9F"/>
    <w:rsid w:val="001C564A"/>
    <w:rsid w:val="001C7C0D"/>
    <w:rsid w:val="001D00A7"/>
    <w:rsid w:val="001D7C1C"/>
    <w:rsid w:val="001E003E"/>
    <w:rsid w:val="001E7F24"/>
    <w:rsid w:val="001F1BB9"/>
    <w:rsid w:val="001F2C5B"/>
    <w:rsid w:val="00201216"/>
    <w:rsid w:val="00206F53"/>
    <w:rsid w:val="002100CC"/>
    <w:rsid w:val="002211E8"/>
    <w:rsid w:val="00223365"/>
    <w:rsid w:val="00230F98"/>
    <w:rsid w:val="002406C5"/>
    <w:rsid w:val="002453F4"/>
    <w:rsid w:val="0024593B"/>
    <w:rsid w:val="00250651"/>
    <w:rsid w:val="00256090"/>
    <w:rsid w:val="0026202C"/>
    <w:rsid w:val="002641A5"/>
    <w:rsid w:val="00284F3C"/>
    <w:rsid w:val="00290EC1"/>
    <w:rsid w:val="00291687"/>
    <w:rsid w:val="002A015A"/>
    <w:rsid w:val="002A475C"/>
    <w:rsid w:val="002B0077"/>
    <w:rsid w:val="002C6226"/>
    <w:rsid w:val="002C6D1A"/>
    <w:rsid w:val="002D2ACD"/>
    <w:rsid w:val="002D3EA5"/>
    <w:rsid w:val="002D7724"/>
    <w:rsid w:val="002E677D"/>
    <w:rsid w:val="002F0550"/>
    <w:rsid w:val="002F0EFC"/>
    <w:rsid w:val="002F3F61"/>
    <w:rsid w:val="00301F89"/>
    <w:rsid w:val="00305DCC"/>
    <w:rsid w:val="003060D1"/>
    <w:rsid w:val="00307EBA"/>
    <w:rsid w:val="00307FBA"/>
    <w:rsid w:val="00310649"/>
    <w:rsid w:val="00314B82"/>
    <w:rsid w:val="00320918"/>
    <w:rsid w:val="0032237D"/>
    <w:rsid w:val="00322D08"/>
    <w:rsid w:val="00324F3D"/>
    <w:rsid w:val="00341589"/>
    <w:rsid w:val="00342F4A"/>
    <w:rsid w:val="00347344"/>
    <w:rsid w:val="00347711"/>
    <w:rsid w:val="00361AA1"/>
    <w:rsid w:val="00362CBA"/>
    <w:rsid w:val="00364A6D"/>
    <w:rsid w:val="00370ACA"/>
    <w:rsid w:val="00370F68"/>
    <w:rsid w:val="00380181"/>
    <w:rsid w:val="00381377"/>
    <w:rsid w:val="003852CA"/>
    <w:rsid w:val="00386085"/>
    <w:rsid w:val="0039093F"/>
    <w:rsid w:val="003A2D0D"/>
    <w:rsid w:val="003A4DB5"/>
    <w:rsid w:val="003A67B6"/>
    <w:rsid w:val="003A6BC1"/>
    <w:rsid w:val="003B16B9"/>
    <w:rsid w:val="003B681B"/>
    <w:rsid w:val="003C23E8"/>
    <w:rsid w:val="003D0B22"/>
    <w:rsid w:val="003D2219"/>
    <w:rsid w:val="003D57BA"/>
    <w:rsid w:val="003E3717"/>
    <w:rsid w:val="003F3D91"/>
    <w:rsid w:val="004016E9"/>
    <w:rsid w:val="00402167"/>
    <w:rsid w:val="00415DB9"/>
    <w:rsid w:val="004177C5"/>
    <w:rsid w:val="004200AB"/>
    <w:rsid w:val="004214F7"/>
    <w:rsid w:val="00423AD6"/>
    <w:rsid w:val="00424717"/>
    <w:rsid w:val="00443878"/>
    <w:rsid w:val="00443B37"/>
    <w:rsid w:val="00447ECC"/>
    <w:rsid w:val="0045317F"/>
    <w:rsid w:val="004568C3"/>
    <w:rsid w:val="00460C27"/>
    <w:rsid w:val="004610F6"/>
    <w:rsid w:val="0047373C"/>
    <w:rsid w:val="00477930"/>
    <w:rsid w:val="0048120E"/>
    <w:rsid w:val="00482610"/>
    <w:rsid w:val="004920E1"/>
    <w:rsid w:val="004979D2"/>
    <w:rsid w:val="004A6126"/>
    <w:rsid w:val="004A6BDD"/>
    <w:rsid w:val="004B08FE"/>
    <w:rsid w:val="004B290C"/>
    <w:rsid w:val="004B6C19"/>
    <w:rsid w:val="004D5B8F"/>
    <w:rsid w:val="004D7798"/>
    <w:rsid w:val="004E2458"/>
    <w:rsid w:val="005117BC"/>
    <w:rsid w:val="00513300"/>
    <w:rsid w:val="005338F0"/>
    <w:rsid w:val="00541BC4"/>
    <w:rsid w:val="00556714"/>
    <w:rsid w:val="00557EEA"/>
    <w:rsid w:val="00560780"/>
    <w:rsid w:val="00563910"/>
    <w:rsid w:val="005748E4"/>
    <w:rsid w:val="00586F7D"/>
    <w:rsid w:val="005960C5"/>
    <w:rsid w:val="005A1429"/>
    <w:rsid w:val="005A3639"/>
    <w:rsid w:val="005B2311"/>
    <w:rsid w:val="005C3F85"/>
    <w:rsid w:val="005D03BA"/>
    <w:rsid w:val="005D4379"/>
    <w:rsid w:val="005D5ACC"/>
    <w:rsid w:val="005E047F"/>
    <w:rsid w:val="005E459D"/>
    <w:rsid w:val="005F428F"/>
    <w:rsid w:val="005F7985"/>
    <w:rsid w:val="006046EE"/>
    <w:rsid w:val="00607EDC"/>
    <w:rsid w:val="00615F45"/>
    <w:rsid w:val="00636CA1"/>
    <w:rsid w:val="00651F8E"/>
    <w:rsid w:val="00683F0F"/>
    <w:rsid w:val="0068415C"/>
    <w:rsid w:val="00684358"/>
    <w:rsid w:val="00690AC5"/>
    <w:rsid w:val="00691545"/>
    <w:rsid w:val="006935E1"/>
    <w:rsid w:val="00695CF4"/>
    <w:rsid w:val="00695D03"/>
    <w:rsid w:val="006A2889"/>
    <w:rsid w:val="006A2AE3"/>
    <w:rsid w:val="006A3E45"/>
    <w:rsid w:val="006A75D0"/>
    <w:rsid w:val="006B0E67"/>
    <w:rsid w:val="006C1114"/>
    <w:rsid w:val="006C1312"/>
    <w:rsid w:val="006C773F"/>
    <w:rsid w:val="006D6D0C"/>
    <w:rsid w:val="006E2858"/>
    <w:rsid w:val="006E5575"/>
    <w:rsid w:val="006F1C3D"/>
    <w:rsid w:val="006F52BB"/>
    <w:rsid w:val="00701A6C"/>
    <w:rsid w:val="00710EAB"/>
    <w:rsid w:val="00715E98"/>
    <w:rsid w:val="007265A5"/>
    <w:rsid w:val="00744E9D"/>
    <w:rsid w:val="0074581B"/>
    <w:rsid w:val="0075522F"/>
    <w:rsid w:val="007640C4"/>
    <w:rsid w:val="00765C24"/>
    <w:rsid w:val="0077167D"/>
    <w:rsid w:val="00774CDC"/>
    <w:rsid w:val="00787A6D"/>
    <w:rsid w:val="00792539"/>
    <w:rsid w:val="007A4A44"/>
    <w:rsid w:val="007B0FE5"/>
    <w:rsid w:val="007B262A"/>
    <w:rsid w:val="007B7B31"/>
    <w:rsid w:val="007D1F9A"/>
    <w:rsid w:val="007E1E15"/>
    <w:rsid w:val="007E30F9"/>
    <w:rsid w:val="007F0809"/>
    <w:rsid w:val="007F2A5C"/>
    <w:rsid w:val="008004FB"/>
    <w:rsid w:val="008110E7"/>
    <w:rsid w:val="008114D5"/>
    <w:rsid w:val="00816C1B"/>
    <w:rsid w:val="0082642E"/>
    <w:rsid w:val="008301DA"/>
    <w:rsid w:val="0083684C"/>
    <w:rsid w:val="008372F4"/>
    <w:rsid w:val="008422E7"/>
    <w:rsid w:val="00843AF4"/>
    <w:rsid w:val="008450D4"/>
    <w:rsid w:val="00850053"/>
    <w:rsid w:val="00852171"/>
    <w:rsid w:val="00853C76"/>
    <w:rsid w:val="00855E41"/>
    <w:rsid w:val="00861DB4"/>
    <w:rsid w:val="00864816"/>
    <w:rsid w:val="008667BD"/>
    <w:rsid w:val="008717E2"/>
    <w:rsid w:val="008724B2"/>
    <w:rsid w:val="00875351"/>
    <w:rsid w:val="00876391"/>
    <w:rsid w:val="008A0A00"/>
    <w:rsid w:val="008A22FA"/>
    <w:rsid w:val="008A27A1"/>
    <w:rsid w:val="008A5A2A"/>
    <w:rsid w:val="008C4D53"/>
    <w:rsid w:val="008C5D9F"/>
    <w:rsid w:val="008E0275"/>
    <w:rsid w:val="008E3BC5"/>
    <w:rsid w:val="008F3905"/>
    <w:rsid w:val="008F43AC"/>
    <w:rsid w:val="008F5223"/>
    <w:rsid w:val="008F7375"/>
    <w:rsid w:val="0090100B"/>
    <w:rsid w:val="009036BE"/>
    <w:rsid w:val="00906C19"/>
    <w:rsid w:val="0091293A"/>
    <w:rsid w:val="009300A1"/>
    <w:rsid w:val="00930B0A"/>
    <w:rsid w:val="00932BFB"/>
    <w:rsid w:val="009344FC"/>
    <w:rsid w:val="009456FC"/>
    <w:rsid w:val="00945804"/>
    <w:rsid w:val="009467C6"/>
    <w:rsid w:val="009528CA"/>
    <w:rsid w:val="00961A7D"/>
    <w:rsid w:val="00964113"/>
    <w:rsid w:val="0096490C"/>
    <w:rsid w:val="009654FD"/>
    <w:rsid w:val="00967732"/>
    <w:rsid w:val="00970599"/>
    <w:rsid w:val="00971581"/>
    <w:rsid w:val="00973E05"/>
    <w:rsid w:val="00976394"/>
    <w:rsid w:val="009838C8"/>
    <w:rsid w:val="00987ACE"/>
    <w:rsid w:val="00987E72"/>
    <w:rsid w:val="009956A0"/>
    <w:rsid w:val="009A0736"/>
    <w:rsid w:val="009A1470"/>
    <w:rsid w:val="009A35C4"/>
    <w:rsid w:val="009A7EED"/>
    <w:rsid w:val="009B1034"/>
    <w:rsid w:val="009D3D24"/>
    <w:rsid w:val="009E27E3"/>
    <w:rsid w:val="009E2FD4"/>
    <w:rsid w:val="009F0BD2"/>
    <w:rsid w:val="00A1363A"/>
    <w:rsid w:val="00A1577F"/>
    <w:rsid w:val="00A15842"/>
    <w:rsid w:val="00A21951"/>
    <w:rsid w:val="00A21AF9"/>
    <w:rsid w:val="00A27366"/>
    <w:rsid w:val="00A3080F"/>
    <w:rsid w:val="00A46773"/>
    <w:rsid w:val="00A46DC7"/>
    <w:rsid w:val="00A62F75"/>
    <w:rsid w:val="00A641D8"/>
    <w:rsid w:val="00A7439D"/>
    <w:rsid w:val="00A83719"/>
    <w:rsid w:val="00A86902"/>
    <w:rsid w:val="00A975A3"/>
    <w:rsid w:val="00AA4557"/>
    <w:rsid w:val="00AA5337"/>
    <w:rsid w:val="00AA58F8"/>
    <w:rsid w:val="00AB21F3"/>
    <w:rsid w:val="00AB71E8"/>
    <w:rsid w:val="00AB73C6"/>
    <w:rsid w:val="00AB7E64"/>
    <w:rsid w:val="00AC32EC"/>
    <w:rsid w:val="00AD0835"/>
    <w:rsid w:val="00AD2424"/>
    <w:rsid w:val="00AD2442"/>
    <w:rsid w:val="00AD4A82"/>
    <w:rsid w:val="00AE34AD"/>
    <w:rsid w:val="00AE3BC7"/>
    <w:rsid w:val="00AE417E"/>
    <w:rsid w:val="00AE5037"/>
    <w:rsid w:val="00AE6080"/>
    <w:rsid w:val="00AE62A0"/>
    <w:rsid w:val="00B01920"/>
    <w:rsid w:val="00B02D50"/>
    <w:rsid w:val="00B038FF"/>
    <w:rsid w:val="00B114A3"/>
    <w:rsid w:val="00B125BE"/>
    <w:rsid w:val="00B1419F"/>
    <w:rsid w:val="00B15A79"/>
    <w:rsid w:val="00B16FF4"/>
    <w:rsid w:val="00B176AB"/>
    <w:rsid w:val="00B23FF2"/>
    <w:rsid w:val="00B2646A"/>
    <w:rsid w:val="00B317C5"/>
    <w:rsid w:val="00B43EBC"/>
    <w:rsid w:val="00B46C11"/>
    <w:rsid w:val="00B46F3D"/>
    <w:rsid w:val="00B47DEF"/>
    <w:rsid w:val="00B51487"/>
    <w:rsid w:val="00B53B0C"/>
    <w:rsid w:val="00B53C56"/>
    <w:rsid w:val="00B56066"/>
    <w:rsid w:val="00B66609"/>
    <w:rsid w:val="00B74127"/>
    <w:rsid w:val="00B778D9"/>
    <w:rsid w:val="00B77C87"/>
    <w:rsid w:val="00B8479F"/>
    <w:rsid w:val="00B916D3"/>
    <w:rsid w:val="00B91935"/>
    <w:rsid w:val="00BA5472"/>
    <w:rsid w:val="00BB56E4"/>
    <w:rsid w:val="00BB7DA8"/>
    <w:rsid w:val="00BC0271"/>
    <w:rsid w:val="00BC3444"/>
    <w:rsid w:val="00BD04BD"/>
    <w:rsid w:val="00BD6B81"/>
    <w:rsid w:val="00BE5DCC"/>
    <w:rsid w:val="00BE7804"/>
    <w:rsid w:val="00BF12F3"/>
    <w:rsid w:val="00C00629"/>
    <w:rsid w:val="00C037EC"/>
    <w:rsid w:val="00C059B2"/>
    <w:rsid w:val="00C063C0"/>
    <w:rsid w:val="00C06CE5"/>
    <w:rsid w:val="00C077E7"/>
    <w:rsid w:val="00C10271"/>
    <w:rsid w:val="00C12667"/>
    <w:rsid w:val="00C23430"/>
    <w:rsid w:val="00C26848"/>
    <w:rsid w:val="00C638C9"/>
    <w:rsid w:val="00C653A4"/>
    <w:rsid w:val="00C67337"/>
    <w:rsid w:val="00C748E4"/>
    <w:rsid w:val="00C757DD"/>
    <w:rsid w:val="00C90B51"/>
    <w:rsid w:val="00C92111"/>
    <w:rsid w:val="00CA5B47"/>
    <w:rsid w:val="00CB1D5B"/>
    <w:rsid w:val="00CB1E22"/>
    <w:rsid w:val="00CB45D9"/>
    <w:rsid w:val="00CB4763"/>
    <w:rsid w:val="00CC69BF"/>
    <w:rsid w:val="00CD309E"/>
    <w:rsid w:val="00CD778A"/>
    <w:rsid w:val="00CE19E9"/>
    <w:rsid w:val="00CE226C"/>
    <w:rsid w:val="00CE583A"/>
    <w:rsid w:val="00CF593C"/>
    <w:rsid w:val="00CF634A"/>
    <w:rsid w:val="00D01ACC"/>
    <w:rsid w:val="00D06251"/>
    <w:rsid w:val="00D122B6"/>
    <w:rsid w:val="00D15CFE"/>
    <w:rsid w:val="00D33CB3"/>
    <w:rsid w:val="00D33FEC"/>
    <w:rsid w:val="00D42368"/>
    <w:rsid w:val="00D56DC9"/>
    <w:rsid w:val="00D632F3"/>
    <w:rsid w:val="00D6525A"/>
    <w:rsid w:val="00D83537"/>
    <w:rsid w:val="00D94600"/>
    <w:rsid w:val="00D97B54"/>
    <w:rsid w:val="00DA5D2B"/>
    <w:rsid w:val="00DA6677"/>
    <w:rsid w:val="00DC20E6"/>
    <w:rsid w:val="00DD38AE"/>
    <w:rsid w:val="00DD52C3"/>
    <w:rsid w:val="00DE279B"/>
    <w:rsid w:val="00DF28C5"/>
    <w:rsid w:val="00E0141C"/>
    <w:rsid w:val="00E1096D"/>
    <w:rsid w:val="00E14A7E"/>
    <w:rsid w:val="00E20E02"/>
    <w:rsid w:val="00E2203C"/>
    <w:rsid w:val="00E44913"/>
    <w:rsid w:val="00E473EB"/>
    <w:rsid w:val="00E54CB2"/>
    <w:rsid w:val="00E54DB5"/>
    <w:rsid w:val="00E612C0"/>
    <w:rsid w:val="00E63C3D"/>
    <w:rsid w:val="00E7691E"/>
    <w:rsid w:val="00E8601F"/>
    <w:rsid w:val="00E906C4"/>
    <w:rsid w:val="00E92132"/>
    <w:rsid w:val="00E933D1"/>
    <w:rsid w:val="00E951FC"/>
    <w:rsid w:val="00EA0F86"/>
    <w:rsid w:val="00EB2706"/>
    <w:rsid w:val="00ED45AB"/>
    <w:rsid w:val="00ED4673"/>
    <w:rsid w:val="00ED70EF"/>
    <w:rsid w:val="00EF1864"/>
    <w:rsid w:val="00F105DC"/>
    <w:rsid w:val="00F10681"/>
    <w:rsid w:val="00F10F05"/>
    <w:rsid w:val="00F112EF"/>
    <w:rsid w:val="00F15E62"/>
    <w:rsid w:val="00F1724D"/>
    <w:rsid w:val="00F178B8"/>
    <w:rsid w:val="00F178E4"/>
    <w:rsid w:val="00F2087B"/>
    <w:rsid w:val="00F20BB5"/>
    <w:rsid w:val="00F26596"/>
    <w:rsid w:val="00F27333"/>
    <w:rsid w:val="00F30A3B"/>
    <w:rsid w:val="00F32057"/>
    <w:rsid w:val="00F34DCB"/>
    <w:rsid w:val="00F36917"/>
    <w:rsid w:val="00F43CD0"/>
    <w:rsid w:val="00F440CE"/>
    <w:rsid w:val="00F5638A"/>
    <w:rsid w:val="00F603C1"/>
    <w:rsid w:val="00F616F0"/>
    <w:rsid w:val="00F61BAA"/>
    <w:rsid w:val="00F621A0"/>
    <w:rsid w:val="00F625BE"/>
    <w:rsid w:val="00F72170"/>
    <w:rsid w:val="00F802B3"/>
    <w:rsid w:val="00F81AD8"/>
    <w:rsid w:val="00F85EE8"/>
    <w:rsid w:val="00F87833"/>
    <w:rsid w:val="00F931CA"/>
    <w:rsid w:val="00F94C4B"/>
    <w:rsid w:val="00F96E11"/>
    <w:rsid w:val="00FA51F3"/>
    <w:rsid w:val="00FB0170"/>
    <w:rsid w:val="00FB644F"/>
    <w:rsid w:val="00FB6C8F"/>
    <w:rsid w:val="00FB6E9B"/>
    <w:rsid w:val="00FC24F6"/>
    <w:rsid w:val="00FC2EA8"/>
    <w:rsid w:val="00FC7F01"/>
    <w:rsid w:val="00FE05A3"/>
    <w:rsid w:val="00FE2154"/>
    <w:rsid w:val="00FE34EC"/>
    <w:rsid w:val="00FE43F4"/>
    <w:rsid w:val="00FE4F0C"/>
    <w:rsid w:val="00FE795C"/>
    <w:rsid w:val="00FF13D6"/>
    <w:rsid w:val="00FF3AD5"/>
    <w:rsid w:val="00FF7AE3"/>
    <w:rsid w:val="088B14E5"/>
    <w:rsid w:val="1A84BA76"/>
    <w:rsid w:val="2091EF13"/>
    <w:rsid w:val="39119088"/>
    <w:rsid w:val="5C8583E6"/>
    <w:rsid w:val="739E255E"/>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C00A"/>
  <w15:chartTrackingRefBased/>
  <w15:docId w15:val="{C0E4C13D-B0F9-4B75-9070-E12CE7B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02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27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33FEC"/>
    <w:pPr>
      <w:ind w:left="720"/>
      <w:contextualSpacing/>
    </w:pPr>
  </w:style>
  <w:style w:type="paragraph" w:customStyle="1" w:styleId="Default">
    <w:name w:val="Default"/>
    <w:rsid w:val="0094580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456FC"/>
    <w:rPr>
      <w:sz w:val="16"/>
      <w:szCs w:val="16"/>
    </w:rPr>
  </w:style>
  <w:style w:type="paragraph" w:styleId="CommentText">
    <w:name w:val="annotation text"/>
    <w:basedOn w:val="Normal"/>
    <w:link w:val="CommentTextChar"/>
    <w:uiPriority w:val="99"/>
    <w:unhideWhenUsed/>
    <w:rsid w:val="009456FC"/>
    <w:pPr>
      <w:spacing w:line="240" w:lineRule="auto"/>
    </w:pPr>
    <w:rPr>
      <w:sz w:val="20"/>
      <w:szCs w:val="20"/>
    </w:rPr>
  </w:style>
  <w:style w:type="character" w:customStyle="1" w:styleId="CommentTextChar">
    <w:name w:val="Comment Text Char"/>
    <w:basedOn w:val="DefaultParagraphFont"/>
    <w:link w:val="CommentText"/>
    <w:uiPriority w:val="99"/>
    <w:rsid w:val="009456FC"/>
    <w:rPr>
      <w:sz w:val="20"/>
      <w:szCs w:val="20"/>
    </w:rPr>
  </w:style>
  <w:style w:type="paragraph" w:styleId="CommentSubject">
    <w:name w:val="annotation subject"/>
    <w:basedOn w:val="CommentText"/>
    <w:next w:val="CommentText"/>
    <w:link w:val="CommentSubjectChar"/>
    <w:uiPriority w:val="99"/>
    <w:semiHidden/>
    <w:unhideWhenUsed/>
    <w:rsid w:val="009456FC"/>
    <w:rPr>
      <w:b/>
      <w:bCs/>
    </w:rPr>
  </w:style>
  <w:style w:type="character" w:customStyle="1" w:styleId="CommentSubjectChar">
    <w:name w:val="Comment Subject Char"/>
    <w:basedOn w:val="CommentTextChar"/>
    <w:link w:val="CommentSubject"/>
    <w:uiPriority w:val="99"/>
    <w:semiHidden/>
    <w:rsid w:val="009456FC"/>
    <w:rPr>
      <w:b/>
      <w:bCs/>
      <w:sz w:val="20"/>
      <w:szCs w:val="20"/>
    </w:rPr>
  </w:style>
  <w:style w:type="paragraph" w:styleId="BalloonText">
    <w:name w:val="Balloon Text"/>
    <w:basedOn w:val="Normal"/>
    <w:link w:val="BalloonTextChar"/>
    <w:uiPriority w:val="99"/>
    <w:semiHidden/>
    <w:unhideWhenUsed/>
    <w:rsid w:val="0094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FC"/>
    <w:rPr>
      <w:rFonts w:ascii="Segoe UI" w:hAnsi="Segoe UI" w:cs="Segoe UI"/>
      <w:sz w:val="18"/>
      <w:szCs w:val="18"/>
    </w:rPr>
  </w:style>
  <w:style w:type="character" w:styleId="Hyperlink">
    <w:name w:val="Hyperlink"/>
    <w:basedOn w:val="DefaultParagraphFont"/>
    <w:uiPriority w:val="99"/>
    <w:unhideWhenUsed/>
    <w:rsid w:val="00701A6C"/>
    <w:rPr>
      <w:color w:val="0563C1" w:themeColor="hyperlink"/>
      <w:u w:val="single"/>
    </w:rPr>
  </w:style>
  <w:style w:type="character" w:styleId="FollowedHyperlink">
    <w:name w:val="FollowedHyperlink"/>
    <w:basedOn w:val="DefaultParagraphFont"/>
    <w:uiPriority w:val="99"/>
    <w:semiHidden/>
    <w:unhideWhenUsed/>
    <w:rsid w:val="00423AD6"/>
    <w:rPr>
      <w:color w:val="954F72" w:themeColor="followedHyperlink"/>
      <w:u w:val="single"/>
    </w:rPr>
  </w:style>
  <w:style w:type="character" w:styleId="UnresolvedMention">
    <w:name w:val="Unresolved Mention"/>
    <w:basedOn w:val="DefaultParagraphFont"/>
    <w:uiPriority w:val="99"/>
    <w:semiHidden/>
    <w:unhideWhenUsed/>
    <w:rsid w:val="0014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7572">
      <w:bodyDiv w:val="1"/>
      <w:marLeft w:val="0"/>
      <w:marRight w:val="0"/>
      <w:marTop w:val="0"/>
      <w:marBottom w:val="0"/>
      <w:divBdr>
        <w:top w:val="none" w:sz="0" w:space="0" w:color="auto"/>
        <w:left w:val="none" w:sz="0" w:space="0" w:color="auto"/>
        <w:bottom w:val="none" w:sz="0" w:space="0" w:color="auto"/>
        <w:right w:val="none" w:sz="0" w:space="0" w:color="auto"/>
      </w:divBdr>
    </w:div>
    <w:div w:id="893851098">
      <w:bodyDiv w:val="1"/>
      <w:marLeft w:val="0"/>
      <w:marRight w:val="0"/>
      <w:marTop w:val="0"/>
      <w:marBottom w:val="0"/>
      <w:divBdr>
        <w:top w:val="none" w:sz="0" w:space="0" w:color="auto"/>
        <w:left w:val="none" w:sz="0" w:space="0" w:color="auto"/>
        <w:bottom w:val="none" w:sz="0" w:space="0" w:color="auto"/>
        <w:right w:val="none" w:sz="0" w:space="0" w:color="auto"/>
      </w:divBdr>
    </w:div>
    <w:div w:id="1008483218">
      <w:bodyDiv w:val="1"/>
      <w:marLeft w:val="0"/>
      <w:marRight w:val="0"/>
      <w:marTop w:val="0"/>
      <w:marBottom w:val="0"/>
      <w:divBdr>
        <w:top w:val="none" w:sz="0" w:space="0" w:color="auto"/>
        <w:left w:val="none" w:sz="0" w:space="0" w:color="auto"/>
        <w:bottom w:val="none" w:sz="0" w:space="0" w:color="auto"/>
        <w:right w:val="none" w:sz="0" w:space="0" w:color="auto"/>
      </w:divBdr>
    </w:div>
    <w:div w:id="1916353733">
      <w:bodyDiv w:val="1"/>
      <w:marLeft w:val="0"/>
      <w:marRight w:val="0"/>
      <w:marTop w:val="0"/>
      <w:marBottom w:val="0"/>
      <w:divBdr>
        <w:top w:val="none" w:sz="0" w:space="0" w:color="auto"/>
        <w:left w:val="none" w:sz="0" w:space="0" w:color="auto"/>
        <w:bottom w:val="none" w:sz="0" w:space="0" w:color="auto"/>
        <w:right w:val="none" w:sz="0" w:space="0" w:color="auto"/>
      </w:divBdr>
    </w:div>
    <w:div w:id="20427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ntra.tai.ee/images/prints/documents/135789023495_Suitsetamisest_loobumise_meditsiiniline_noustamine_est.pdf" TargetMode="External"/><Relationship Id="rId4" Type="http://schemas.openxmlformats.org/officeDocument/2006/relationships/customXml" Target="../customXml/item4.xml"/><Relationship Id="rId9" Type="http://schemas.openxmlformats.org/officeDocument/2006/relationships/hyperlink" Target="https://www.tubakainfo.ee/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9D6CA43413FA43AE8B8E4A48BDC58D" ma:contentTypeVersion="2" ma:contentTypeDescription="Loo uus dokument" ma:contentTypeScope="" ma:versionID="8b38e4d0b5899a6e2a4b2efbd9797cd8">
  <xsd:schema xmlns:xsd="http://www.w3.org/2001/XMLSchema" xmlns:xs="http://www.w3.org/2001/XMLSchema" xmlns:p="http://schemas.microsoft.com/office/2006/metadata/properties" xmlns:ns2="af75fe04-a718-4afe-8a5c-8634eadf1ec2" targetNamespace="http://schemas.microsoft.com/office/2006/metadata/properties" ma:root="true" ma:fieldsID="660952d791b1d20eb21bd1336c4734aa" ns2:_="">
    <xsd:import namespace="af75fe04-a718-4afe-8a5c-8634eadf1e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5fe04-a718-4afe-8a5c-8634eadf1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F7A0-58D0-4678-ABB9-4FDC4EB151A6}">
  <ds:schemaRefs>
    <ds:schemaRef ds:uri="http://schemas.microsoft.com/sharepoint/v3/contenttype/forms"/>
  </ds:schemaRefs>
</ds:datastoreItem>
</file>

<file path=customXml/itemProps2.xml><?xml version="1.0" encoding="utf-8"?>
<ds:datastoreItem xmlns:ds="http://schemas.openxmlformats.org/officeDocument/2006/customXml" ds:itemID="{CD8F98D4-046F-4657-B8EB-A913C97B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5fe04-a718-4afe-8a5c-8634eadf1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D325-0AEE-4D47-B6B3-F766461A1C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B1A981-9F78-4F51-BA58-015AE1D0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2312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Haigekassa</dc:creator>
  <cp:keywords/>
  <dc:description/>
  <cp:lastModifiedBy>Reet Luts</cp:lastModifiedBy>
  <cp:revision>336</cp:revision>
  <dcterms:created xsi:type="dcterms:W3CDTF">2019-10-22T18:42:00Z</dcterms:created>
  <dcterms:modified xsi:type="dcterms:W3CDTF">2020-01-27T10:35:00Z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0x010100769D6CA43413FA43AE8B8E4A48BDC58D</vt:lpwstr>
  </property>
</Properties>
</file>